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C6" w:rsidRPr="00886AC6" w:rsidRDefault="00886AC6" w:rsidP="00886AC6">
      <w:pPr>
        <w:widowControl/>
        <w:jc w:val="center"/>
        <w:rPr>
          <w:rFonts w:ascii="Arial" w:eastAsia="宋体" w:hAnsi="Arial" w:cs="Arial" w:hint="eastAsia"/>
          <w:b/>
          <w:color w:val="4D4E4F"/>
          <w:kern w:val="0"/>
          <w:sz w:val="32"/>
          <w:szCs w:val="32"/>
        </w:rPr>
      </w:pPr>
      <w:r w:rsidRPr="00886AC6">
        <w:rPr>
          <w:rFonts w:ascii="Arial" w:eastAsia="宋体" w:hAnsi="Arial" w:cs="Arial"/>
          <w:b/>
          <w:color w:val="4D4E4F"/>
          <w:kern w:val="0"/>
          <w:sz w:val="32"/>
          <w:szCs w:val="32"/>
        </w:rPr>
        <w:t>ICIMOD Vacancy Announcements</w:t>
      </w:r>
    </w:p>
    <w:p w:rsidR="00886AC6" w:rsidRDefault="00886AC6" w:rsidP="00D43C6F">
      <w:pPr>
        <w:widowControl/>
        <w:jc w:val="left"/>
        <w:rPr>
          <w:rFonts w:ascii="Arial" w:eastAsia="宋体" w:hAnsi="Arial" w:cs="Arial" w:hint="eastAsia"/>
          <w:color w:val="4D4E4F"/>
          <w:kern w:val="0"/>
          <w:sz w:val="24"/>
          <w:szCs w:val="24"/>
        </w:rPr>
      </w:pPr>
    </w:p>
    <w:p w:rsidR="00D43C6F" w:rsidRPr="00E70C83" w:rsidRDefault="00D43C6F" w:rsidP="00D43C6F">
      <w:pPr>
        <w:widowControl/>
        <w:jc w:val="left"/>
        <w:rPr>
          <w:rFonts w:ascii="Arial" w:eastAsia="宋体" w:hAnsi="Arial" w:cs="Arial"/>
          <w:color w:val="4D4E4F"/>
          <w:kern w:val="0"/>
          <w:sz w:val="24"/>
          <w:szCs w:val="24"/>
        </w:rPr>
      </w:pPr>
      <w:r w:rsidRPr="00E70C83">
        <w:rPr>
          <w:rFonts w:ascii="Arial" w:eastAsia="宋体" w:hAnsi="Arial" w:cs="Arial"/>
          <w:color w:val="4D4E4F"/>
          <w:kern w:val="0"/>
          <w:sz w:val="24"/>
          <w:szCs w:val="24"/>
        </w:rPr>
        <w:t>Here is the information on vacancies</w:t>
      </w:r>
      <w:r>
        <w:rPr>
          <w:rFonts w:ascii="Arial" w:eastAsia="宋体" w:hAnsi="Arial" w:cs="Arial"/>
          <w:color w:val="4D4E4F"/>
          <w:kern w:val="0"/>
          <w:sz w:val="24"/>
          <w:szCs w:val="24"/>
        </w:rPr>
        <w:t xml:space="preserve"> for</w:t>
      </w:r>
      <w:r w:rsidRPr="001F345B">
        <w:rPr>
          <w:rFonts w:ascii="Arial" w:eastAsia="宋体" w:hAnsi="Arial" w:cs="Arial"/>
          <w:color w:val="4D4E4F"/>
          <w:kern w:val="0"/>
          <w:sz w:val="24"/>
          <w:szCs w:val="24"/>
        </w:rPr>
        <w:t xml:space="preserve"> </w:t>
      </w:r>
      <w:r w:rsidR="007A354C">
        <w:rPr>
          <w:rFonts w:ascii="Arial" w:eastAsia="宋体" w:hAnsi="Arial" w:cs="Arial" w:hint="eastAsia"/>
          <w:color w:val="4D4E4F"/>
          <w:kern w:val="0"/>
          <w:sz w:val="24"/>
          <w:szCs w:val="24"/>
        </w:rPr>
        <w:t xml:space="preserve">a </w:t>
      </w:r>
      <w:r w:rsidRPr="001F345B">
        <w:rPr>
          <w:rFonts w:ascii="Arial" w:eastAsia="宋体" w:hAnsi="Arial" w:cs="Arial"/>
          <w:color w:val="4D4E4F"/>
          <w:kern w:val="0"/>
          <w:sz w:val="24"/>
          <w:szCs w:val="24"/>
        </w:rPr>
        <w:t>challenging position</w:t>
      </w:r>
      <w:r w:rsidRPr="00E70C83">
        <w:rPr>
          <w:rFonts w:ascii="Arial" w:eastAsia="宋体" w:hAnsi="Arial" w:cs="Arial"/>
          <w:color w:val="4D4E4F"/>
          <w:kern w:val="0"/>
          <w:sz w:val="24"/>
          <w:szCs w:val="24"/>
        </w:rPr>
        <w:t xml:space="preserve"> at the International Centre for Integrated Mountain Development (I</w:t>
      </w:r>
      <w:r w:rsidR="007A354C">
        <w:rPr>
          <w:rFonts w:ascii="Arial" w:eastAsia="宋体" w:hAnsi="Arial" w:cs="Arial"/>
          <w:color w:val="4D4E4F"/>
          <w:kern w:val="0"/>
          <w:sz w:val="24"/>
          <w:szCs w:val="24"/>
        </w:rPr>
        <w:t>CIMOD). Details of the position as well as the link</w:t>
      </w:r>
      <w:r w:rsidRPr="00E70C83">
        <w:rPr>
          <w:rFonts w:ascii="Arial" w:eastAsia="宋体" w:hAnsi="Arial" w:cs="Arial"/>
          <w:color w:val="4D4E4F"/>
          <w:kern w:val="0"/>
          <w:sz w:val="24"/>
          <w:szCs w:val="24"/>
        </w:rPr>
        <w:t xml:space="preserve"> are given below:</w:t>
      </w:r>
    </w:p>
    <w:p w:rsidR="00D43C6F" w:rsidRPr="00BE0FC8" w:rsidRDefault="00D43C6F" w:rsidP="00D43C6F">
      <w:pPr>
        <w:widowControl/>
        <w:jc w:val="left"/>
        <w:rPr>
          <w:rFonts w:ascii="Arial" w:eastAsia="宋体" w:hAnsi="Arial" w:cs="Arial"/>
          <w:color w:val="4D4E4F"/>
          <w:kern w:val="0"/>
          <w:sz w:val="24"/>
          <w:szCs w:val="24"/>
        </w:rPr>
      </w:pPr>
    </w:p>
    <w:p w:rsidR="00D43C6F" w:rsidRDefault="00D43C6F" w:rsidP="00CC00F1">
      <w:pPr>
        <w:widowControl/>
        <w:jc w:val="left"/>
        <w:rPr>
          <w:rFonts w:ascii="Arial" w:eastAsia="宋体" w:hAnsi="Arial" w:cs="Arial" w:hint="eastAsia"/>
          <w:color w:val="4D4E4F"/>
          <w:kern w:val="0"/>
          <w:sz w:val="24"/>
          <w:szCs w:val="24"/>
        </w:rPr>
      </w:pPr>
    </w:p>
    <w:p w:rsidR="003E3749" w:rsidRDefault="008C7885" w:rsidP="00CC00F1">
      <w:pPr>
        <w:widowControl/>
        <w:jc w:val="left"/>
        <w:rPr>
          <w:rFonts w:ascii="Arial" w:eastAsia="宋体" w:hAnsi="Arial" w:cs="Arial" w:hint="eastAsia"/>
          <w:color w:val="4D4E4F"/>
          <w:kern w:val="0"/>
          <w:sz w:val="24"/>
          <w:szCs w:val="24"/>
        </w:rPr>
      </w:pPr>
      <w:r>
        <w:rPr>
          <w:rFonts w:ascii="Arial" w:eastAsia="宋体" w:hAnsi="Arial" w:cs="Arial" w:hint="eastAsia"/>
          <w:color w:val="4D4E4F"/>
          <w:kern w:val="0"/>
          <w:sz w:val="24"/>
          <w:szCs w:val="24"/>
        </w:rPr>
        <w:t>1.</w:t>
      </w:r>
      <w:r w:rsidR="003E3749">
        <w:rPr>
          <w:rFonts w:ascii="Arial" w:eastAsia="宋体" w:hAnsi="Arial" w:cs="Arial"/>
          <w:color w:val="4D4E4F"/>
          <w:kern w:val="0"/>
          <w:sz w:val="24"/>
          <w:szCs w:val="24"/>
        </w:rPr>
        <w:t>Position:   </w:t>
      </w:r>
      <w:r w:rsidR="003E3749" w:rsidRPr="003E3749">
        <w:rPr>
          <w:rFonts w:ascii="Arial" w:eastAsia="宋体" w:hAnsi="Arial" w:cs="Arial"/>
          <w:color w:val="4D4E4F"/>
          <w:kern w:val="0"/>
          <w:sz w:val="24"/>
          <w:szCs w:val="24"/>
        </w:rPr>
        <w:t>Survey Research Specialist / Senior Statistician</w:t>
      </w:r>
      <w:r w:rsidR="003E3749" w:rsidRPr="003E3749">
        <w:rPr>
          <w:rFonts w:ascii="Arial" w:eastAsia="宋体" w:hAnsi="Arial" w:cs="Arial"/>
          <w:color w:val="4D4E4F"/>
          <w:kern w:val="0"/>
          <w:sz w:val="24"/>
          <w:szCs w:val="24"/>
        </w:rPr>
        <w:br/>
      </w:r>
      <w:r w:rsidR="003E3749">
        <w:rPr>
          <w:rFonts w:ascii="Arial" w:eastAsia="宋体" w:hAnsi="Arial" w:cs="Arial"/>
          <w:color w:val="4D4E4F"/>
          <w:kern w:val="0"/>
          <w:sz w:val="24"/>
          <w:szCs w:val="24"/>
        </w:rPr>
        <w:t>Deadline:  </w:t>
      </w:r>
      <w:r w:rsidR="003E3749" w:rsidRPr="003E3749">
        <w:rPr>
          <w:rFonts w:ascii="Arial" w:eastAsia="宋体" w:hAnsi="Arial" w:cs="Arial"/>
          <w:color w:val="4D4E4F"/>
          <w:kern w:val="0"/>
          <w:sz w:val="24"/>
          <w:szCs w:val="24"/>
        </w:rPr>
        <w:t>24 November 2013</w:t>
      </w:r>
      <w:r w:rsidR="003E3749" w:rsidRPr="003E3749">
        <w:rPr>
          <w:rFonts w:ascii="Arial" w:eastAsia="宋体" w:hAnsi="Arial" w:cs="Arial"/>
          <w:color w:val="4D4E4F"/>
          <w:kern w:val="0"/>
          <w:sz w:val="24"/>
          <w:szCs w:val="24"/>
        </w:rPr>
        <w:br/>
      </w:r>
      <w:r w:rsidR="003E3749">
        <w:rPr>
          <w:rFonts w:ascii="Arial" w:eastAsia="宋体" w:hAnsi="Arial" w:cs="Arial"/>
          <w:color w:val="4D4E4F"/>
          <w:kern w:val="0"/>
          <w:sz w:val="24"/>
          <w:szCs w:val="24"/>
        </w:rPr>
        <w:t xml:space="preserve">Web: </w:t>
      </w:r>
      <w:r w:rsidR="003E3749" w:rsidRPr="003E3749">
        <w:rPr>
          <w:rFonts w:ascii="Arial" w:eastAsia="宋体" w:hAnsi="Arial" w:cs="Arial"/>
          <w:color w:val="4D4E4F"/>
          <w:kern w:val="0"/>
          <w:sz w:val="24"/>
          <w:szCs w:val="24"/>
        </w:rPr>
        <w:t> </w:t>
      </w:r>
      <w:hyperlink r:id="rId7" w:tgtFrame="_blank" w:history="1">
        <w:r w:rsidR="003E3749" w:rsidRPr="003E3749">
          <w:rPr>
            <w:rFonts w:ascii="Arial" w:eastAsia="宋体" w:hAnsi="Arial" w:cs="Arial"/>
            <w:color w:val="4D4E4F"/>
            <w:kern w:val="0"/>
            <w:sz w:val="24"/>
            <w:szCs w:val="24"/>
          </w:rPr>
          <w:t>www.icimod.org/?q=11943</w:t>
        </w:r>
      </w:hyperlink>
      <w:r w:rsidR="003E3749" w:rsidRPr="003E3749">
        <w:rPr>
          <w:rFonts w:ascii="Arial" w:eastAsia="宋体" w:hAnsi="Arial" w:cs="Arial"/>
          <w:color w:val="4D4E4F"/>
          <w:kern w:val="0"/>
          <w:sz w:val="24"/>
          <w:szCs w:val="24"/>
        </w:rPr>
        <w:t> </w:t>
      </w:r>
      <w:r w:rsidR="003E3749" w:rsidRPr="003E3749">
        <w:rPr>
          <w:rFonts w:ascii="Arial" w:eastAsia="宋体" w:hAnsi="Arial" w:cs="Arial"/>
          <w:color w:val="4D4E4F"/>
          <w:kern w:val="0"/>
          <w:sz w:val="24"/>
          <w:szCs w:val="24"/>
        </w:rPr>
        <w:br/>
      </w:r>
      <w:r w:rsidR="003E3749" w:rsidRPr="003E3749">
        <w:rPr>
          <w:rFonts w:ascii="Arial" w:eastAsia="宋体" w:hAnsi="Arial" w:cs="Arial"/>
          <w:color w:val="4D4E4F"/>
          <w:kern w:val="0"/>
          <w:sz w:val="24"/>
          <w:szCs w:val="24"/>
        </w:rPr>
        <w:br/>
      </w:r>
      <w:r>
        <w:rPr>
          <w:rFonts w:ascii="Arial" w:eastAsia="宋体" w:hAnsi="Arial" w:cs="Arial" w:hint="eastAsia"/>
          <w:color w:val="4D4E4F"/>
          <w:kern w:val="0"/>
          <w:sz w:val="24"/>
          <w:szCs w:val="24"/>
        </w:rPr>
        <w:t>2.</w:t>
      </w:r>
      <w:r w:rsidR="003E3749">
        <w:rPr>
          <w:rFonts w:ascii="Arial" w:eastAsia="宋体" w:hAnsi="Arial" w:cs="Arial"/>
          <w:color w:val="4D4E4F"/>
          <w:kern w:val="0"/>
          <w:sz w:val="24"/>
          <w:szCs w:val="24"/>
        </w:rPr>
        <w:t>Position:  </w:t>
      </w:r>
      <w:r w:rsidR="003E3749" w:rsidRPr="003E3749">
        <w:rPr>
          <w:rFonts w:ascii="Arial" w:eastAsia="宋体" w:hAnsi="Arial" w:cs="Arial"/>
          <w:color w:val="4D4E4F"/>
          <w:kern w:val="0"/>
          <w:sz w:val="24"/>
          <w:szCs w:val="24"/>
        </w:rPr>
        <w:t>Air Quality Specialist</w:t>
      </w:r>
      <w:r w:rsidR="003E3749" w:rsidRPr="003E3749">
        <w:rPr>
          <w:rFonts w:ascii="Arial" w:eastAsia="宋体" w:hAnsi="Arial" w:cs="Arial"/>
          <w:color w:val="4D4E4F"/>
          <w:kern w:val="0"/>
          <w:sz w:val="24"/>
          <w:szCs w:val="24"/>
        </w:rPr>
        <w:br/>
      </w:r>
      <w:r w:rsidR="003E3749">
        <w:rPr>
          <w:rFonts w:ascii="Arial" w:eastAsia="宋体" w:hAnsi="Arial" w:cs="Arial"/>
          <w:color w:val="4D4E4F"/>
          <w:kern w:val="0"/>
          <w:sz w:val="24"/>
          <w:szCs w:val="24"/>
        </w:rPr>
        <w:t xml:space="preserve">Deadline: </w:t>
      </w:r>
      <w:r w:rsidR="003E3749" w:rsidRPr="003E3749">
        <w:rPr>
          <w:rFonts w:ascii="Arial" w:eastAsia="宋体" w:hAnsi="Arial" w:cs="Arial"/>
          <w:color w:val="4D4E4F"/>
          <w:kern w:val="0"/>
          <w:sz w:val="24"/>
          <w:szCs w:val="24"/>
        </w:rPr>
        <w:t>1 December 2013</w:t>
      </w:r>
      <w:r w:rsidR="003E3749" w:rsidRPr="003E3749">
        <w:rPr>
          <w:rFonts w:ascii="Arial" w:eastAsia="宋体" w:hAnsi="Arial" w:cs="Arial"/>
          <w:color w:val="4D4E4F"/>
          <w:kern w:val="0"/>
          <w:sz w:val="24"/>
          <w:szCs w:val="24"/>
        </w:rPr>
        <w:br/>
        <w:t xml:space="preserve">Web: </w:t>
      </w:r>
      <w:hyperlink r:id="rId8" w:tgtFrame="_blank" w:history="1">
        <w:r w:rsidR="003E3749" w:rsidRPr="003E3749">
          <w:rPr>
            <w:rFonts w:ascii="Arial" w:eastAsia="宋体" w:hAnsi="Arial" w:cs="Arial"/>
            <w:color w:val="4D4E4F"/>
            <w:kern w:val="0"/>
            <w:sz w:val="24"/>
            <w:szCs w:val="24"/>
          </w:rPr>
          <w:t>www.icimod.org/?q=11994</w:t>
        </w:r>
      </w:hyperlink>
      <w:r w:rsidR="003E3749" w:rsidRPr="003E3749">
        <w:rPr>
          <w:rFonts w:ascii="Arial" w:eastAsia="宋体" w:hAnsi="Arial" w:cs="Arial"/>
          <w:color w:val="4D4E4F"/>
          <w:kern w:val="0"/>
          <w:sz w:val="24"/>
          <w:szCs w:val="24"/>
        </w:rPr>
        <w:br/>
      </w:r>
      <w:r w:rsidR="003E3749" w:rsidRPr="003E3749">
        <w:rPr>
          <w:rFonts w:ascii="Arial" w:eastAsia="宋体" w:hAnsi="Arial" w:cs="Arial"/>
          <w:color w:val="4D4E4F"/>
          <w:kern w:val="0"/>
          <w:sz w:val="24"/>
          <w:szCs w:val="24"/>
        </w:rPr>
        <w:br/>
      </w:r>
      <w:r>
        <w:rPr>
          <w:rFonts w:ascii="Arial" w:eastAsia="宋体" w:hAnsi="Arial" w:cs="Arial" w:hint="eastAsia"/>
          <w:color w:val="4D4E4F"/>
          <w:kern w:val="0"/>
          <w:sz w:val="24"/>
          <w:szCs w:val="24"/>
        </w:rPr>
        <w:t>3.</w:t>
      </w:r>
      <w:r w:rsidR="003E3749">
        <w:rPr>
          <w:rFonts w:ascii="Arial" w:eastAsia="宋体" w:hAnsi="Arial" w:cs="Arial"/>
          <w:color w:val="4D4E4F"/>
          <w:kern w:val="0"/>
          <w:sz w:val="24"/>
          <w:szCs w:val="24"/>
        </w:rPr>
        <w:t xml:space="preserve">Position: </w:t>
      </w:r>
      <w:r w:rsidR="003E3749" w:rsidRPr="003E3749">
        <w:rPr>
          <w:rFonts w:ascii="Arial" w:eastAsia="宋体" w:hAnsi="Arial" w:cs="Arial"/>
          <w:color w:val="4D4E4F"/>
          <w:kern w:val="0"/>
          <w:sz w:val="24"/>
          <w:szCs w:val="24"/>
        </w:rPr>
        <w:t>Aerosol Scientist</w:t>
      </w:r>
      <w:r w:rsidR="003E3749" w:rsidRPr="003E3749">
        <w:rPr>
          <w:rFonts w:ascii="Arial" w:eastAsia="宋体" w:hAnsi="Arial" w:cs="Arial"/>
          <w:color w:val="4D4E4F"/>
          <w:kern w:val="0"/>
          <w:sz w:val="24"/>
          <w:szCs w:val="24"/>
        </w:rPr>
        <w:br/>
      </w:r>
      <w:r w:rsidR="00AF3F94">
        <w:rPr>
          <w:rFonts w:ascii="Arial" w:eastAsia="宋体" w:hAnsi="Arial" w:cs="Arial"/>
          <w:color w:val="4D4E4F"/>
          <w:kern w:val="0"/>
          <w:sz w:val="24"/>
          <w:szCs w:val="24"/>
        </w:rPr>
        <w:t xml:space="preserve">Deadline: </w:t>
      </w:r>
      <w:r w:rsidR="003E3749" w:rsidRPr="003E3749">
        <w:rPr>
          <w:rFonts w:ascii="Arial" w:eastAsia="宋体" w:hAnsi="Arial" w:cs="Arial"/>
          <w:color w:val="4D4E4F"/>
          <w:kern w:val="0"/>
          <w:sz w:val="24"/>
          <w:szCs w:val="24"/>
        </w:rPr>
        <w:t>1 December 2013</w:t>
      </w:r>
      <w:r w:rsidR="003E3749" w:rsidRPr="003E3749">
        <w:rPr>
          <w:rFonts w:ascii="Arial" w:eastAsia="宋体" w:hAnsi="Arial" w:cs="Arial"/>
          <w:color w:val="4D4E4F"/>
          <w:kern w:val="0"/>
          <w:sz w:val="24"/>
          <w:szCs w:val="24"/>
        </w:rPr>
        <w:br/>
      </w:r>
      <w:r w:rsidR="00AF3F94">
        <w:rPr>
          <w:rFonts w:ascii="Arial" w:eastAsia="宋体" w:hAnsi="Arial" w:cs="Arial"/>
          <w:color w:val="4D4E4F"/>
          <w:kern w:val="0"/>
          <w:sz w:val="24"/>
          <w:szCs w:val="24"/>
        </w:rPr>
        <w:t xml:space="preserve">Web: </w:t>
      </w:r>
      <w:hyperlink r:id="rId9" w:tgtFrame="_blank" w:history="1">
        <w:r w:rsidR="003E3749" w:rsidRPr="003E3749">
          <w:rPr>
            <w:rFonts w:ascii="Arial" w:eastAsia="宋体" w:hAnsi="Arial" w:cs="Arial"/>
            <w:color w:val="4D4E4F"/>
            <w:kern w:val="0"/>
            <w:sz w:val="24"/>
            <w:szCs w:val="24"/>
          </w:rPr>
          <w:t>www.icimod.org/?q=11995</w:t>
        </w:r>
      </w:hyperlink>
    </w:p>
    <w:p w:rsidR="003E3749" w:rsidRDefault="003E3749" w:rsidP="00CC00F1">
      <w:pPr>
        <w:widowControl/>
        <w:jc w:val="left"/>
        <w:rPr>
          <w:rFonts w:ascii="Arial" w:eastAsia="宋体" w:hAnsi="Arial" w:cs="Arial" w:hint="eastAsia"/>
          <w:color w:val="4D4E4F"/>
          <w:kern w:val="0"/>
          <w:sz w:val="24"/>
          <w:szCs w:val="24"/>
        </w:rPr>
      </w:pPr>
    </w:p>
    <w:p w:rsidR="008C7885" w:rsidRPr="008C7885" w:rsidRDefault="008C7885" w:rsidP="00CC00F1">
      <w:pPr>
        <w:widowControl/>
        <w:jc w:val="left"/>
        <w:rPr>
          <w:rFonts w:ascii="Arial" w:eastAsia="宋体" w:hAnsi="Arial" w:cs="Arial"/>
          <w:color w:val="4D4E4F"/>
          <w:kern w:val="0"/>
          <w:sz w:val="24"/>
          <w:szCs w:val="24"/>
        </w:rPr>
      </w:pPr>
    </w:p>
    <w:p w:rsidR="00D43C6F" w:rsidRDefault="00D43C6F" w:rsidP="00CC00F1">
      <w:pPr>
        <w:widowControl/>
        <w:jc w:val="left"/>
        <w:rPr>
          <w:rFonts w:ascii="Arial" w:eastAsia="宋体" w:hAnsi="Arial" w:cs="Arial"/>
          <w:color w:val="4D4E4F"/>
          <w:kern w:val="0"/>
          <w:sz w:val="24"/>
          <w:szCs w:val="24"/>
        </w:rPr>
      </w:pPr>
      <w:r w:rsidRPr="00D43C6F">
        <w:rPr>
          <w:rFonts w:ascii="Arial" w:eastAsia="宋体" w:hAnsi="Arial" w:cs="Arial"/>
          <w:color w:val="4D4E4F"/>
          <w:kern w:val="0"/>
          <w:sz w:val="24"/>
          <w:szCs w:val="24"/>
        </w:rPr>
        <w:t xml:space="preserve">Please apply through the </w:t>
      </w:r>
      <w:hyperlink r:id="rId10" w:tgtFrame="_blank" w:history="1">
        <w:r w:rsidRPr="00CC00F1">
          <w:rPr>
            <w:rFonts w:ascii="Arial" w:eastAsia="宋体" w:hAnsi="Arial" w:cs="Arial"/>
            <w:color w:val="4D4E4F"/>
            <w:kern w:val="0"/>
            <w:sz w:val="24"/>
            <w:szCs w:val="24"/>
          </w:rPr>
          <w:t>ICIMOD Employment Online Application System</w:t>
        </w:r>
      </w:hyperlink>
      <w:r w:rsidRPr="00D43C6F">
        <w:rPr>
          <w:rFonts w:ascii="Arial" w:eastAsia="宋体" w:hAnsi="Arial" w:cs="Arial"/>
          <w:color w:val="4D4E4F"/>
          <w:kern w:val="0"/>
          <w:sz w:val="24"/>
          <w:szCs w:val="24"/>
        </w:rPr>
        <w:t xml:space="preserve"> for proper processing and consideration of your application.  </w:t>
      </w:r>
    </w:p>
    <w:p w:rsidR="009F4CA6" w:rsidRPr="00D43C6F" w:rsidRDefault="009F4CA6" w:rsidP="00CC00F1">
      <w:pPr>
        <w:widowControl/>
        <w:jc w:val="left"/>
        <w:rPr>
          <w:rFonts w:ascii="Arial" w:eastAsia="宋体" w:hAnsi="Arial" w:cs="Arial"/>
          <w:color w:val="4D4E4F"/>
          <w:kern w:val="0"/>
          <w:sz w:val="24"/>
          <w:szCs w:val="24"/>
        </w:rPr>
      </w:pPr>
    </w:p>
    <w:p w:rsidR="00BD5CE3" w:rsidRDefault="00D43C6F" w:rsidP="00FA7B42">
      <w:pPr>
        <w:widowControl/>
        <w:jc w:val="left"/>
        <w:rPr>
          <w:rFonts w:ascii="Arial" w:eastAsia="宋体" w:hAnsi="Arial" w:cs="Arial"/>
          <w:color w:val="4D4E4F"/>
          <w:kern w:val="0"/>
          <w:sz w:val="24"/>
          <w:szCs w:val="24"/>
        </w:rPr>
      </w:pPr>
      <w:r w:rsidRPr="00E70C83">
        <w:rPr>
          <w:rFonts w:ascii="Arial" w:eastAsia="宋体" w:hAnsi="Arial" w:cs="Arial"/>
          <w:color w:val="4D4E4F"/>
          <w:kern w:val="0"/>
          <w:sz w:val="24"/>
          <w:szCs w:val="24"/>
        </w:rPr>
        <w:t xml:space="preserve">If you need local support, contact Ms HU Ying at </w:t>
      </w:r>
      <w:hyperlink r:id="rId11" w:history="1">
        <w:r w:rsidRPr="001F345B">
          <w:rPr>
            <w:rFonts w:ascii="Arial" w:eastAsia="宋体" w:hAnsi="Arial" w:cs="Arial"/>
            <w:color w:val="4D4E4F"/>
            <w:kern w:val="0"/>
            <w:sz w:val="24"/>
            <w:szCs w:val="24"/>
          </w:rPr>
          <w:t>huying@imde.ac.cn</w:t>
        </w:r>
      </w:hyperlink>
      <w:r w:rsidRPr="00E70C83">
        <w:rPr>
          <w:rFonts w:ascii="Arial" w:eastAsia="宋体" w:hAnsi="Arial" w:cs="Arial"/>
          <w:color w:val="4D4E4F"/>
          <w:kern w:val="0"/>
          <w:sz w:val="24"/>
          <w:szCs w:val="24"/>
        </w:rPr>
        <w:t xml:space="preserve"> or 028-85237507.</w:t>
      </w:r>
    </w:p>
    <w:p w:rsidR="00F31A77" w:rsidRDefault="00F31A77" w:rsidP="00FA7B42">
      <w:pPr>
        <w:widowControl/>
        <w:jc w:val="left"/>
        <w:rPr>
          <w:rFonts w:ascii="Arial" w:eastAsia="宋体" w:hAnsi="Arial" w:cs="Arial"/>
          <w:color w:val="4D4E4F"/>
          <w:kern w:val="0"/>
          <w:sz w:val="24"/>
          <w:szCs w:val="24"/>
        </w:rPr>
      </w:pPr>
    </w:p>
    <w:p w:rsidR="00F31A77" w:rsidRDefault="00F31A77" w:rsidP="00FA7B42">
      <w:pPr>
        <w:widowControl/>
        <w:jc w:val="left"/>
        <w:rPr>
          <w:rFonts w:ascii="Arial" w:eastAsia="宋体" w:hAnsi="Arial" w:cs="Arial"/>
          <w:color w:val="4D4E4F"/>
          <w:kern w:val="0"/>
          <w:sz w:val="24"/>
          <w:szCs w:val="24"/>
        </w:rPr>
      </w:pPr>
      <w:r w:rsidRPr="00F31A77">
        <w:rPr>
          <w:rFonts w:ascii="Arial" w:eastAsia="宋体" w:hAnsi="Arial" w:cs="Arial"/>
          <w:color w:val="4D4E4F"/>
          <w:kern w:val="0"/>
          <w:sz w:val="24"/>
          <w:szCs w:val="24"/>
        </w:rPr>
        <w:t>Details of the positions as well as the links are given below:</w:t>
      </w:r>
    </w:p>
    <w:p w:rsidR="002A418B" w:rsidRDefault="002A418B" w:rsidP="00FA7B42">
      <w:pPr>
        <w:widowControl/>
        <w:jc w:val="left"/>
        <w:rPr>
          <w:rFonts w:ascii="Arial" w:eastAsia="宋体" w:hAnsi="Arial" w:cs="Arial"/>
          <w:color w:val="4D4E4F"/>
          <w:kern w:val="0"/>
          <w:sz w:val="24"/>
          <w:szCs w:val="24"/>
        </w:rPr>
      </w:pPr>
    </w:p>
    <w:p w:rsidR="003E051C" w:rsidRPr="00ED1E78" w:rsidRDefault="003E051C" w:rsidP="00FA7B42">
      <w:pPr>
        <w:widowControl/>
        <w:jc w:val="left"/>
        <w:rPr>
          <w:rFonts w:ascii="Arial" w:eastAsia="宋体" w:hAnsi="Arial" w:cs="Arial"/>
          <w:b/>
          <w:color w:val="4D4E4F"/>
          <w:kern w:val="0"/>
          <w:sz w:val="24"/>
          <w:szCs w:val="24"/>
        </w:rPr>
      </w:pPr>
    </w:p>
    <w:p w:rsidR="006B381F" w:rsidRPr="00ED1E78" w:rsidRDefault="006B381F" w:rsidP="006B381F">
      <w:pPr>
        <w:pStyle w:val="a7"/>
        <w:shd w:val="clear" w:color="auto" w:fill="FFFFFF"/>
        <w:spacing w:before="0" w:beforeAutospacing="0" w:after="105" w:afterAutospacing="0"/>
        <w:rPr>
          <w:rFonts w:ascii="Arial" w:hAnsi="Arial" w:cs="Arial"/>
          <w:b/>
          <w:color w:val="666666"/>
          <w:sz w:val="20"/>
          <w:szCs w:val="20"/>
        </w:rPr>
      </w:pPr>
      <w:r w:rsidRPr="00ED1E78">
        <w:rPr>
          <w:rFonts w:ascii="Arial" w:hAnsi="Arial" w:cs="Arial"/>
          <w:b/>
          <w:bCs/>
          <w:color w:val="666666"/>
          <w:sz w:val="20"/>
          <w:szCs w:val="20"/>
        </w:rPr>
        <w:t>Title:</w:t>
      </w:r>
      <w:r w:rsidRPr="00ED1E78">
        <w:rPr>
          <w:rStyle w:val="apple-converted-space"/>
          <w:rFonts w:ascii="Arial" w:hAnsi="Arial" w:cs="Arial"/>
          <w:b/>
          <w:bCs/>
          <w:color w:val="666666"/>
          <w:sz w:val="20"/>
          <w:szCs w:val="20"/>
        </w:rPr>
        <w:t> </w:t>
      </w:r>
      <w:r w:rsidRPr="00ED1E78">
        <w:rPr>
          <w:rFonts w:ascii="Arial" w:hAnsi="Arial" w:cs="Arial"/>
          <w:b/>
          <w:color w:val="666666"/>
          <w:sz w:val="20"/>
          <w:szCs w:val="20"/>
        </w:rPr>
        <w:t>Survey Research Specialist/Senior Statistician</w:t>
      </w:r>
    </w:p>
    <w:p w:rsidR="006B381F" w:rsidRPr="00ED1E78" w:rsidRDefault="006B381F" w:rsidP="006B381F">
      <w:pPr>
        <w:pStyle w:val="a7"/>
        <w:shd w:val="clear" w:color="auto" w:fill="FFFFFF"/>
        <w:spacing w:before="0" w:beforeAutospacing="0" w:after="105" w:afterAutospacing="0"/>
        <w:rPr>
          <w:rFonts w:ascii="Arial" w:hAnsi="Arial" w:cs="Arial"/>
          <w:b/>
          <w:color w:val="666666"/>
          <w:sz w:val="20"/>
          <w:szCs w:val="20"/>
        </w:rPr>
      </w:pPr>
      <w:r w:rsidRPr="00ED1E78">
        <w:rPr>
          <w:rFonts w:ascii="Arial" w:hAnsi="Arial" w:cs="Arial"/>
          <w:b/>
          <w:bCs/>
          <w:color w:val="666666"/>
          <w:sz w:val="20"/>
          <w:szCs w:val="20"/>
        </w:rPr>
        <w:t>Thematic Area :</w:t>
      </w:r>
      <w:r w:rsidRPr="00ED1E78">
        <w:rPr>
          <w:rStyle w:val="apple-converted-space"/>
          <w:rFonts w:ascii="Arial" w:hAnsi="Arial" w:cs="Arial"/>
          <w:b/>
          <w:bCs/>
          <w:color w:val="666666"/>
          <w:sz w:val="20"/>
          <w:szCs w:val="20"/>
        </w:rPr>
        <w:t> </w:t>
      </w:r>
      <w:r w:rsidRPr="00ED1E78">
        <w:rPr>
          <w:rFonts w:ascii="Arial" w:hAnsi="Arial" w:cs="Arial"/>
          <w:b/>
          <w:color w:val="666666"/>
          <w:sz w:val="20"/>
          <w:szCs w:val="20"/>
        </w:rPr>
        <w:t>Livelihood Theme</w:t>
      </w:r>
    </w:p>
    <w:p w:rsidR="00ED1E78" w:rsidRDefault="00ED1E78" w:rsidP="006B381F">
      <w:pPr>
        <w:pStyle w:val="4"/>
        <w:shd w:val="clear" w:color="auto" w:fill="FFFFFF"/>
        <w:rPr>
          <w:rFonts w:ascii="Arial" w:hAnsi="Arial" w:cs="Arial" w:hint="eastAsia"/>
          <w:color w:val="00A035"/>
          <w:sz w:val="20"/>
          <w:szCs w:val="20"/>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Background</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w:t>
      </w:r>
      <w:r>
        <w:rPr>
          <w:rStyle w:val="apple-converted-space"/>
          <w:rFonts w:ascii="Arial" w:hAnsi="Arial" w:cs="Arial"/>
          <w:color w:val="666666"/>
          <w:sz w:val="20"/>
          <w:szCs w:val="20"/>
        </w:rPr>
        <w:t> </w:t>
      </w:r>
      <w:hyperlink r:id="rId12" w:history="1">
        <w:r>
          <w:rPr>
            <w:rStyle w:val="a3"/>
            <w:rFonts w:ascii="Arial" w:hAnsi="Arial" w:cs="Arial"/>
            <w:color w:val="AC5612"/>
            <w:sz w:val="20"/>
            <w:szCs w:val="20"/>
            <w:bdr w:val="none" w:sz="0" w:space="0" w:color="auto" w:frame="1"/>
          </w:rPr>
          <w:t>International Centre for Integrated Mountain Development (ICIMOD)</w:t>
        </w:r>
      </w:hyperlink>
      <w:r>
        <w:rPr>
          <w:rStyle w:val="apple-converted-space"/>
          <w:rFonts w:ascii="Arial" w:hAnsi="Arial" w:cs="Arial"/>
          <w:color w:val="666666"/>
          <w:sz w:val="20"/>
          <w:szCs w:val="20"/>
        </w:rPr>
        <w:t> </w:t>
      </w:r>
      <w:r>
        <w:rPr>
          <w:rFonts w:ascii="Arial" w:hAnsi="Arial" w:cs="Arial"/>
          <w:color w:val="666666"/>
          <w:sz w:val="20"/>
          <w:szCs w:val="20"/>
        </w:rPr>
        <w:t>is a regional intergovernmental learning and knowledge sharing centre serving the eight regional member countries of the</w:t>
      </w:r>
      <w:r>
        <w:rPr>
          <w:rStyle w:val="apple-converted-space"/>
          <w:rFonts w:ascii="Arial" w:hAnsi="Arial" w:cs="Arial"/>
          <w:color w:val="666666"/>
          <w:sz w:val="20"/>
          <w:szCs w:val="20"/>
        </w:rPr>
        <w:t> </w:t>
      </w:r>
      <w:hyperlink r:id="rId13" w:history="1">
        <w:r>
          <w:rPr>
            <w:rStyle w:val="a3"/>
            <w:rFonts w:ascii="Arial" w:hAnsi="Arial" w:cs="Arial"/>
            <w:color w:val="AC5612"/>
            <w:sz w:val="20"/>
            <w:szCs w:val="20"/>
            <w:bdr w:val="none" w:sz="0" w:space="0" w:color="auto" w:frame="1"/>
          </w:rPr>
          <w:t>Hindu Kush Himalayan (HKH) region</w:t>
        </w:r>
      </w:hyperlink>
      <w:r>
        <w:rPr>
          <w:rStyle w:val="apple-converted-space"/>
          <w:rFonts w:ascii="Arial" w:hAnsi="Arial" w:cs="Arial"/>
          <w:color w:val="666666"/>
          <w:sz w:val="20"/>
          <w:szCs w:val="20"/>
        </w:rPr>
        <w:t> </w:t>
      </w:r>
      <w:r>
        <w:rPr>
          <w:rFonts w:ascii="Arial" w:hAnsi="Arial" w:cs="Arial"/>
          <w:color w:val="666666"/>
          <w:sz w:val="20"/>
          <w:szCs w:val="20"/>
        </w:rPr>
        <w:t>– Afghanistan, Bangladesh, Bhutan, China, India, Myanmar, Nepal, and Pakistan. Our aim is to influence policy and practices to meet environmental and livelihood challenges emerging in the HKH region. To do this we bring together researchers, practitioners, and policy makers from the region and around the globe to generate and share knowledge, support evidence-based decision making, and encourage regional collaboration. ICIMOD delivers impact through its</w:t>
      </w:r>
      <w:r>
        <w:rPr>
          <w:rStyle w:val="apple-converted-space"/>
          <w:rFonts w:ascii="Arial" w:hAnsi="Arial" w:cs="Arial"/>
          <w:color w:val="666666"/>
          <w:sz w:val="20"/>
          <w:szCs w:val="20"/>
        </w:rPr>
        <w:t> </w:t>
      </w:r>
      <w:hyperlink r:id="rId14" w:history="1">
        <w:r>
          <w:rPr>
            <w:rStyle w:val="a3"/>
            <w:rFonts w:ascii="Arial" w:hAnsi="Arial" w:cs="Arial"/>
            <w:color w:val="AC5612"/>
            <w:sz w:val="20"/>
            <w:szCs w:val="20"/>
            <w:bdr w:val="none" w:sz="0" w:space="0" w:color="auto" w:frame="1"/>
          </w:rPr>
          <w:t>six regional programmes</w:t>
        </w:r>
      </w:hyperlink>
      <w:r>
        <w:rPr>
          <w:rStyle w:val="apple-converted-space"/>
          <w:rFonts w:ascii="Arial" w:hAnsi="Arial" w:cs="Arial"/>
          <w:color w:val="666666"/>
          <w:sz w:val="20"/>
          <w:szCs w:val="20"/>
        </w:rPr>
        <w:t> </w:t>
      </w:r>
      <w:r>
        <w:rPr>
          <w:rFonts w:ascii="Arial" w:hAnsi="Arial" w:cs="Arial"/>
          <w:color w:val="666666"/>
          <w:sz w:val="20"/>
          <w:szCs w:val="20"/>
        </w:rPr>
        <w:t xml:space="preserve">of Adaptation to Change, Transboundary Landscapes, River Basins, Cryosphere and Atmosphere, Mountain Environment Regional Information System, and Himalayan University </w:t>
      </w:r>
      <w:r>
        <w:rPr>
          <w:rFonts w:ascii="Arial" w:hAnsi="Arial" w:cs="Arial"/>
          <w:color w:val="666666"/>
          <w:sz w:val="20"/>
          <w:szCs w:val="20"/>
        </w:rPr>
        <w:lastRenderedPageBreak/>
        <w:t>Consortium (emerging). These regional programmes are supported by the</w:t>
      </w:r>
      <w:r>
        <w:rPr>
          <w:rStyle w:val="apple-converted-space"/>
          <w:rFonts w:ascii="Arial" w:hAnsi="Arial" w:cs="Arial"/>
          <w:color w:val="666666"/>
          <w:sz w:val="20"/>
          <w:szCs w:val="20"/>
        </w:rPr>
        <w:t> </w:t>
      </w:r>
      <w:hyperlink r:id="rId15" w:history="1">
        <w:r>
          <w:rPr>
            <w:rStyle w:val="a3"/>
            <w:rFonts w:ascii="Arial" w:hAnsi="Arial" w:cs="Arial"/>
            <w:color w:val="AC5612"/>
            <w:sz w:val="20"/>
            <w:szCs w:val="20"/>
            <w:bdr w:val="none" w:sz="0" w:space="0" w:color="auto" w:frame="1"/>
          </w:rPr>
          <w:t>four thematic areas</w:t>
        </w:r>
      </w:hyperlink>
      <w:r>
        <w:rPr>
          <w:rStyle w:val="apple-converted-space"/>
          <w:rFonts w:ascii="Arial" w:hAnsi="Arial" w:cs="Arial"/>
          <w:color w:val="666666"/>
          <w:sz w:val="20"/>
          <w:szCs w:val="20"/>
        </w:rPr>
        <w:t> </w:t>
      </w:r>
      <w:r>
        <w:rPr>
          <w:rFonts w:ascii="Arial" w:hAnsi="Arial" w:cs="Arial"/>
          <w:color w:val="666666"/>
          <w:sz w:val="20"/>
          <w:szCs w:val="20"/>
        </w:rPr>
        <w:t>of Livelihoods, Ecosystem Services, Water and Air, and Geospatial Solutions and underpinned by Knowledge Management and Communication. ICIMOD seeks to reduce poverty and vulnerability and improve the lives and livelihoods of mountain women and men, now and for the future. </w:t>
      </w:r>
    </w:p>
    <w:p w:rsidR="006B381F" w:rsidRDefault="006B381F" w:rsidP="006B381F">
      <w:pPr>
        <w:shd w:val="clear" w:color="auto" w:fill="FFFFFF"/>
        <w:rPr>
          <w:rFonts w:ascii="Arial" w:hAnsi="Arial" w:cs="Arial"/>
          <w:color w:val="666666"/>
          <w:sz w:val="20"/>
          <w:szCs w:val="20"/>
        </w:rPr>
      </w:pP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w:t>
      </w:r>
      <w:r>
        <w:rPr>
          <w:rStyle w:val="apple-converted-space"/>
          <w:rFonts w:ascii="Arial" w:hAnsi="Arial" w:cs="Arial"/>
          <w:color w:val="666666"/>
          <w:sz w:val="20"/>
          <w:szCs w:val="20"/>
        </w:rPr>
        <w:t> </w:t>
      </w:r>
      <w:hyperlink r:id="rId16" w:history="1">
        <w:r>
          <w:rPr>
            <w:rStyle w:val="a3"/>
            <w:rFonts w:ascii="Arial" w:hAnsi="Arial" w:cs="Arial"/>
            <w:color w:val="AC5612"/>
            <w:sz w:val="20"/>
            <w:szCs w:val="20"/>
            <w:bdr w:val="none" w:sz="0" w:space="0" w:color="auto" w:frame="1"/>
          </w:rPr>
          <w:t>Livelihood Thematic Area</w:t>
        </w:r>
        <w:r>
          <w:rPr>
            <w:rStyle w:val="apple-converted-space"/>
            <w:rFonts w:ascii="Arial" w:hAnsi="Arial" w:cs="Arial"/>
            <w:color w:val="AC5612"/>
            <w:sz w:val="20"/>
            <w:szCs w:val="20"/>
            <w:bdr w:val="none" w:sz="0" w:space="0" w:color="auto" w:frame="1"/>
          </w:rPr>
          <w:t> </w:t>
        </w:r>
      </w:hyperlink>
      <w:r>
        <w:rPr>
          <w:rFonts w:ascii="Arial" w:hAnsi="Arial" w:cs="Arial"/>
          <w:color w:val="666666"/>
          <w:sz w:val="20"/>
          <w:szCs w:val="20"/>
        </w:rPr>
        <w:t>focuses on promoting diversified and sustainable livelihood options in the Hindu Kush Himalayan region. It seeks to enhance understanding of the human-environment interface, rural-urban linkages, driving forces of change including migration, and their underlying causes. The Livelihood Thematic Area also provides quantitative socioeconomic analytical expertise, including survey research and analytical tools, to different thematic areas and regional programmes. ICIMOD intends to expand its analytical competence in socioeconomic quantitative analysis in core areas including poverty and vulnerability analysis, livelihood analysis, migration, remittances, gender, governance, water, energy, and food security to understand socioeconomic changes and inform policy making for the wellbeing of mountain people. ICIMOD is looking for an expert with sound understanding of survey research methodologies; excellent expertise in the application of advanced statistical techniques in practical situations; a high level of proficiency in different statistical software, particularly STATA, for quantitative analysis, database management, and interpretation of survey and quantitative results.  </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Responsibilities and tasks</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 Survey Research Specialist/Senior Statistician will work as a team member and play a key role in a team of quantitative experts under the Livelihoods Theme to conduct surveys, baseline studies, scenario building, and other quantitative analyses for the Centre. S/he will serve as a focal point for socioeconomic quantitative analyses and data management and will be responsible for the following tasks:</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Provide technical expertise and leadership in statistical analyses, in processing and analyzing socioeconomic data, interpreting survey results, preparing reports on surveys and baseline studies;</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Design and conduct survey research on different issues including baseline surveys, poverty and vulnerability assessments, multi-dimensional poverty analysis, food security analysis, and social inequality and livelihood analyses; </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Develop and test survey research tools, methodologies, instruments, including sampling design, and train survey teams and supervise surveys and baseline studies; </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Provide technical inputs and work as a team player at ICIMOD within different regional programmes and thematic areas on socioeconomic quantitative analyses and survey research methodologies, sampling design, and the application of statistical techniques and methods in analyzing socioeconomic data and developing scenarios; </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Develop and maintain collaborative networks and partnerships with regional partners for the exchange and cooperative analysis of national data; </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lastRenderedPageBreak/>
        <w:t>Configure and administer the collection and organization of relevant regional socioeconomic data and provide statistical support for data analysis at both macro and micro levels to see trends and patterns related to different socioeconomic issues;</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Identify data sets for inclusion in the proposed database platform, identifying what is available in the countries and what is required for monitoring the socioeconomic development in the region with focus on the mountain regions of ICIMOD’s regional member countries; </w:t>
      </w:r>
    </w:p>
    <w:p w:rsidR="006B381F"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Provide technical inputs on quantitative research methodologies to a multi-disciplinary team and build the capacity of other professionals in presenting, analyzing, and interpreting statistical indicators and findings in Centre-wide studies and publications; and</w:t>
      </w:r>
    </w:p>
    <w:p w:rsidR="006B381F" w:rsidRPr="00ED1E78" w:rsidRDefault="006B381F" w:rsidP="006B381F">
      <w:pPr>
        <w:widowControl/>
        <w:numPr>
          <w:ilvl w:val="0"/>
          <w:numId w:val="7"/>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Perform other duties as assigned.</w:t>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Minimum Qualifications</w:t>
      </w:r>
    </w:p>
    <w:p w:rsidR="006B381F" w:rsidRDefault="006B381F" w:rsidP="006B381F">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Postgraduate preferably PhD in statistics, economics, social sciences or any other related discipline with at least five years of postgraduate research experience in quantitative socioeconomic research in the fields of poverty and vulnerability assessment, livelihood analyses, social inequality, gender analyses, or similar. </w:t>
      </w:r>
    </w:p>
    <w:p w:rsidR="006B381F" w:rsidRDefault="006B381F" w:rsidP="006B381F">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Minimum of five years of extensive experience in survey design, collection, compilation, analysis, interpretation, and dissemination of statistical data. </w:t>
      </w:r>
    </w:p>
    <w:p w:rsidR="006B381F" w:rsidRDefault="006B381F" w:rsidP="006B381F">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Demonstrated experience in using advanced statistical software, dealing with complex databases and metadata management, and assessing the quality of statistical analysis.</w:t>
      </w:r>
    </w:p>
    <w:p w:rsidR="006B381F" w:rsidRDefault="006B381F" w:rsidP="006B381F">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Experience in estimating various measures of poverty, including in development, and application of the multidimensional poverty index using globally tested and applicable approaches and the development and application of spatial data analysis and interpretation; and </w:t>
      </w:r>
    </w:p>
    <w:p w:rsidR="006B381F" w:rsidRPr="00ED1E78" w:rsidRDefault="006B381F" w:rsidP="006B381F">
      <w:pPr>
        <w:widowControl/>
        <w:numPr>
          <w:ilvl w:val="0"/>
          <w:numId w:val="8"/>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Working experience in the member countries of ICIMOD, particularly with national datasets and national statistical bureaus.</w:t>
      </w:r>
      <w:r w:rsidRPr="00ED1E78">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Competencies</w:t>
      </w: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Knowledge:</w:t>
      </w:r>
      <w:r>
        <w:rPr>
          <w:rStyle w:val="apple-converted-space"/>
          <w:rFonts w:ascii="Arial" w:hAnsi="Arial" w:cs="Arial"/>
          <w:color w:val="666666"/>
          <w:sz w:val="20"/>
          <w:szCs w:val="20"/>
        </w:rPr>
        <w:t> </w:t>
      </w:r>
      <w:r>
        <w:rPr>
          <w:rFonts w:ascii="Arial" w:hAnsi="Arial" w:cs="Arial"/>
          <w:color w:val="666666"/>
          <w:sz w:val="20"/>
          <w:szCs w:val="20"/>
        </w:rPr>
        <w:t>Sound knowledge and understanding of statistical theory, principles, and practical applications of statistical research methodologies using survey research methods (e.g., multivariate regression, factor analysis, structural equation modelling, etc.).</w:t>
      </w: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Research skills:</w:t>
      </w:r>
      <w:r>
        <w:rPr>
          <w:rStyle w:val="apple-converted-space"/>
          <w:rFonts w:ascii="Arial" w:hAnsi="Arial" w:cs="Arial"/>
          <w:color w:val="666666"/>
          <w:sz w:val="20"/>
          <w:szCs w:val="20"/>
        </w:rPr>
        <w:t> </w:t>
      </w:r>
      <w:r>
        <w:rPr>
          <w:rFonts w:ascii="Arial" w:hAnsi="Arial" w:cs="Arial"/>
          <w:color w:val="666666"/>
          <w:sz w:val="20"/>
          <w:szCs w:val="20"/>
        </w:rPr>
        <w:t>Ability to conduct independent, innovative scientific research and analysis; ability to identify and conceptualize issues, formulate options, make conclusions and recommendations; proven knowledge in using statistical software such as STATA, especially in working with commands and do-files.</w:t>
      </w: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Management and coordination:</w:t>
      </w:r>
      <w:r>
        <w:rPr>
          <w:rStyle w:val="apple-converted-space"/>
          <w:rFonts w:ascii="Arial" w:hAnsi="Arial" w:cs="Arial"/>
          <w:color w:val="666666"/>
          <w:sz w:val="20"/>
          <w:szCs w:val="20"/>
        </w:rPr>
        <w:t> </w:t>
      </w:r>
      <w:r>
        <w:rPr>
          <w:rFonts w:ascii="Arial" w:hAnsi="Arial" w:cs="Arial"/>
          <w:color w:val="666666"/>
          <w:sz w:val="20"/>
          <w:szCs w:val="20"/>
        </w:rPr>
        <w:t>Ability to coordinate and collaborate with researchers, development practitioners, and other relevant stakeholders of different national and cultural backgrounds and convey scientific information in an understandable format. </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I</w:t>
      </w:r>
      <w:r>
        <w:rPr>
          <w:rFonts w:ascii="Arial" w:hAnsi="Arial" w:cs="Arial"/>
          <w:b/>
          <w:bCs/>
          <w:color w:val="666666"/>
          <w:sz w:val="20"/>
          <w:szCs w:val="20"/>
        </w:rPr>
        <w:t>mpact and results orientation:</w:t>
      </w:r>
      <w:r>
        <w:rPr>
          <w:rStyle w:val="apple-converted-space"/>
          <w:rFonts w:ascii="Arial" w:hAnsi="Arial" w:cs="Arial"/>
          <w:b/>
          <w:bCs/>
          <w:color w:val="666666"/>
          <w:sz w:val="20"/>
          <w:szCs w:val="20"/>
        </w:rPr>
        <w:t> </w:t>
      </w:r>
      <w:r>
        <w:rPr>
          <w:rFonts w:ascii="Arial" w:hAnsi="Arial" w:cs="Arial"/>
          <w:color w:val="666666"/>
          <w:sz w:val="20"/>
          <w:szCs w:val="20"/>
        </w:rPr>
        <w:t xml:space="preserve">Ability to take a proactive approach within and outside the organization to generate concrete results on an output level and to seek opportunities to </w:t>
      </w:r>
      <w:r>
        <w:rPr>
          <w:rFonts w:ascii="Arial" w:hAnsi="Arial" w:cs="Arial"/>
          <w:color w:val="666666"/>
          <w:sz w:val="20"/>
          <w:szCs w:val="20"/>
        </w:rPr>
        <w:lastRenderedPageBreak/>
        <w:t>transform output to outcomes.</w:t>
      </w: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Networking/stakeholder management:</w:t>
      </w:r>
      <w:r>
        <w:rPr>
          <w:rStyle w:val="apple-converted-space"/>
          <w:rFonts w:ascii="Arial" w:hAnsi="Arial" w:cs="Arial"/>
          <w:b/>
          <w:bCs/>
          <w:color w:val="666666"/>
          <w:sz w:val="20"/>
          <w:szCs w:val="20"/>
        </w:rPr>
        <w:t> </w:t>
      </w:r>
      <w:r>
        <w:rPr>
          <w:rFonts w:ascii="Arial" w:hAnsi="Arial" w:cs="Arial"/>
          <w:color w:val="666666"/>
          <w:sz w:val="20"/>
          <w:szCs w:val="20"/>
        </w:rPr>
        <w:t>Ability to identify relevant partners, maintain existing linkages, effectively communicate with stakeholders on different levels, build capacity, and solve operational issues.</w:t>
      </w: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Social/team competency:</w:t>
      </w:r>
      <w:r>
        <w:rPr>
          <w:rStyle w:val="apple-converted-space"/>
          <w:rFonts w:ascii="Arial" w:hAnsi="Arial" w:cs="Arial"/>
          <w:color w:val="666666"/>
          <w:sz w:val="20"/>
          <w:szCs w:val="20"/>
        </w:rPr>
        <w:t> </w:t>
      </w:r>
      <w:r>
        <w:rPr>
          <w:rFonts w:ascii="Arial" w:hAnsi="Arial" w:cs="Arial"/>
          <w:color w:val="666666"/>
          <w:sz w:val="20"/>
          <w:szCs w:val="20"/>
        </w:rPr>
        <w:t>Ability to work effectively and smoothly within and across teams; experience working and cooperating within multidisciplinary teams, particularly with international/regional agencies and social and environmental scientists. </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Duration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 position will be for three years (starting as soon as possible), of which the first six months will be probationary, with the possibility of an extension at the end of the term, subject to ICIMOD’s future funding levels.</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Remuneration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 salary and benefits provided by ICIMOD are competitive compared to other regional organizations; remuneration will be commensurate with the applicant’s experience and qualifications.</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Gender and Equity Policy</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Qualified and eligible women candidates and those from disadvantaged backgrounds are highly encouraged to apply. ICIMOD implements a gender fair policy and is supportive of working women. It operates a Day-Care Centre at the campus and is committed to gender mainstreaming at the organisational and programmatic levels.</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Method of application</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Applicants are requested to apply online before</w:t>
      </w:r>
      <w:r>
        <w:rPr>
          <w:rStyle w:val="apple-converted-space"/>
          <w:rFonts w:ascii="Arial" w:hAnsi="Arial" w:cs="Arial"/>
          <w:color w:val="666666"/>
          <w:sz w:val="20"/>
          <w:szCs w:val="20"/>
        </w:rPr>
        <w:t> </w:t>
      </w:r>
      <w:r>
        <w:rPr>
          <w:rFonts w:ascii="Arial" w:hAnsi="Arial" w:cs="Arial"/>
          <w:b/>
          <w:bCs/>
          <w:color w:val="666666"/>
          <w:sz w:val="20"/>
          <w:szCs w:val="20"/>
        </w:rPr>
        <w:t>24 Nov 2013</w:t>
      </w:r>
      <w:r>
        <w:rPr>
          <w:rStyle w:val="apple-converted-space"/>
          <w:rFonts w:ascii="Arial" w:hAnsi="Arial" w:cs="Arial"/>
          <w:b/>
          <w:bCs/>
          <w:color w:val="666666"/>
          <w:sz w:val="20"/>
          <w:szCs w:val="20"/>
        </w:rPr>
        <w:t> </w:t>
      </w:r>
      <w:r>
        <w:rPr>
          <w:rFonts w:ascii="Arial" w:hAnsi="Arial" w:cs="Arial"/>
          <w:color w:val="666666"/>
          <w:sz w:val="20"/>
          <w:szCs w:val="20"/>
        </w:rPr>
        <w:t>through</w:t>
      </w:r>
      <w:r>
        <w:rPr>
          <w:rStyle w:val="apple-converted-space"/>
          <w:rFonts w:ascii="Arial" w:hAnsi="Arial" w:cs="Arial"/>
          <w:color w:val="666666"/>
          <w:sz w:val="20"/>
          <w:szCs w:val="20"/>
        </w:rPr>
        <w:t> </w:t>
      </w:r>
      <w:hyperlink r:id="rId17" w:tgtFrame="_blank" w:history="1">
        <w:r>
          <w:rPr>
            <w:rStyle w:val="a3"/>
            <w:rFonts w:ascii="Arial" w:hAnsi="Arial" w:cs="Arial"/>
            <w:color w:val="AC5612"/>
            <w:sz w:val="20"/>
            <w:szCs w:val="20"/>
            <w:bdr w:val="none" w:sz="0" w:space="0" w:color="auto" w:frame="1"/>
          </w:rPr>
          <w:t>ICIMOD's Online Application System</w:t>
        </w:r>
      </w:hyperlink>
      <w:r>
        <w:rPr>
          <w:rFonts w:ascii="Arial" w:hAnsi="Arial" w:cs="Arial"/>
          <w:color w:val="666666"/>
          <w:sz w:val="20"/>
          <w:szCs w:val="20"/>
        </w:rPr>
        <w:t>.</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Only shortlisted candidates will be notified.</w:t>
      </w:r>
    </w:p>
    <w:p w:rsidR="003E051C" w:rsidRDefault="003E051C" w:rsidP="00FA7B42">
      <w:pPr>
        <w:widowControl/>
        <w:jc w:val="left"/>
        <w:rPr>
          <w:rFonts w:ascii="Arial" w:eastAsia="宋体" w:hAnsi="Arial" w:cs="Arial" w:hint="eastAsia"/>
          <w:color w:val="4D4E4F"/>
          <w:kern w:val="0"/>
          <w:sz w:val="24"/>
          <w:szCs w:val="24"/>
        </w:rPr>
      </w:pPr>
    </w:p>
    <w:p w:rsidR="006B381F" w:rsidRDefault="006B381F" w:rsidP="00FA7B42">
      <w:pPr>
        <w:widowControl/>
        <w:jc w:val="left"/>
        <w:rPr>
          <w:rFonts w:ascii="Arial" w:eastAsia="宋体" w:hAnsi="Arial" w:cs="Arial" w:hint="eastAsia"/>
          <w:color w:val="4D4E4F"/>
          <w:kern w:val="0"/>
          <w:sz w:val="24"/>
          <w:szCs w:val="24"/>
        </w:rPr>
      </w:pPr>
    </w:p>
    <w:p w:rsidR="006B381F" w:rsidRPr="00ED1E78" w:rsidRDefault="006B381F" w:rsidP="006B381F">
      <w:pPr>
        <w:pStyle w:val="a7"/>
        <w:shd w:val="clear" w:color="auto" w:fill="FFFFFF"/>
        <w:spacing w:before="0" w:beforeAutospacing="0" w:after="105" w:afterAutospacing="0"/>
        <w:rPr>
          <w:rFonts w:ascii="Arial" w:hAnsi="Arial" w:cs="Arial"/>
          <w:b/>
          <w:color w:val="666666"/>
          <w:sz w:val="21"/>
          <w:szCs w:val="21"/>
        </w:rPr>
      </w:pPr>
      <w:r w:rsidRPr="00ED1E78">
        <w:rPr>
          <w:rFonts w:ascii="Arial" w:hAnsi="Arial" w:cs="Arial"/>
          <w:b/>
          <w:bCs/>
          <w:color w:val="666666"/>
          <w:sz w:val="21"/>
          <w:szCs w:val="21"/>
        </w:rPr>
        <w:t>Title:</w:t>
      </w:r>
      <w:r w:rsidRPr="00ED1E78">
        <w:rPr>
          <w:rStyle w:val="apple-converted-space"/>
          <w:rFonts w:ascii="Arial" w:hAnsi="Arial" w:cs="Arial"/>
          <w:b/>
          <w:bCs/>
          <w:color w:val="666666"/>
          <w:sz w:val="21"/>
          <w:szCs w:val="21"/>
        </w:rPr>
        <w:t> </w:t>
      </w:r>
      <w:r w:rsidRPr="00ED1E78">
        <w:rPr>
          <w:rFonts w:ascii="Arial" w:hAnsi="Arial" w:cs="Arial"/>
          <w:b/>
          <w:color w:val="666666"/>
          <w:sz w:val="21"/>
          <w:szCs w:val="21"/>
        </w:rPr>
        <w:t>Air Quality Specialist</w:t>
      </w:r>
    </w:p>
    <w:p w:rsidR="006B381F" w:rsidRPr="00ED1E78" w:rsidRDefault="006B381F" w:rsidP="006B381F">
      <w:pPr>
        <w:pStyle w:val="a7"/>
        <w:shd w:val="clear" w:color="auto" w:fill="FFFFFF"/>
        <w:spacing w:before="0" w:beforeAutospacing="0" w:after="105" w:afterAutospacing="0"/>
        <w:rPr>
          <w:rFonts w:ascii="Arial" w:hAnsi="Arial" w:cs="Arial"/>
          <w:b/>
          <w:color w:val="666666"/>
          <w:sz w:val="21"/>
          <w:szCs w:val="21"/>
        </w:rPr>
      </w:pPr>
      <w:r w:rsidRPr="00ED1E78">
        <w:rPr>
          <w:rFonts w:ascii="Arial" w:hAnsi="Arial" w:cs="Arial"/>
          <w:b/>
          <w:bCs/>
          <w:color w:val="666666"/>
          <w:sz w:val="21"/>
          <w:szCs w:val="21"/>
        </w:rPr>
        <w:t>Thematic Area :</w:t>
      </w:r>
      <w:r w:rsidRPr="00ED1E78">
        <w:rPr>
          <w:rStyle w:val="apple-converted-space"/>
          <w:rFonts w:ascii="Arial" w:hAnsi="Arial" w:cs="Arial"/>
          <w:b/>
          <w:bCs/>
          <w:color w:val="666666"/>
          <w:sz w:val="21"/>
          <w:szCs w:val="21"/>
        </w:rPr>
        <w:t> </w:t>
      </w:r>
      <w:r w:rsidRPr="00ED1E78">
        <w:rPr>
          <w:rFonts w:ascii="Arial" w:hAnsi="Arial" w:cs="Arial"/>
          <w:b/>
          <w:color w:val="666666"/>
          <w:sz w:val="21"/>
          <w:szCs w:val="21"/>
        </w:rPr>
        <w:t>Water and Air</w:t>
      </w:r>
    </w:p>
    <w:p w:rsidR="006B381F" w:rsidRPr="00ED1E78" w:rsidRDefault="006B381F" w:rsidP="006B381F">
      <w:pPr>
        <w:pStyle w:val="a7"/>
        <w:shd w:val="clear" w:color="auto" w:fill="FFFFFF"/>
        <w:spacing w:before="0" w:beforeAutospacing="0" w:after="105" w:afterAutospacing="0"/>
        <w:rPr>
          <w:rFonts w:ascii="Arial" w:hAnsi="Arial" w:cs="Arial"/>
          <w:b/>
          <w:color w:val="666666"/>
          <w:sz w:val="21"/>
          <w:szCs w:val="21"/>
        </w:rPr>
      </w:pPr>
      <w:r w:rsidRPr="00ED1E78">
        <w:rPr>
          <w:rFonts w:ascii="Arial" w:hAnsi="Arial" w:cs="Arial"/>
          <w:b/>
          <w:bCs/>
          <w:color w:val="666666"/>
          <w:sz w:val="21"/>
          <w:szCs w:val="21"/>
        </w:rPr>
        <w:t>Programme:</w:t>
      </w:r>
      <w:r w:rsidRPr="00ED1E78">
        <w:rPr>
          <w:rStyle w:val="apple-converted-space"/>
          <w:rFonts w:ascii="Arial" w:hAnsi="Arial" w:cs="Arial"/>
          <w:b/>
          <w:bCs/>
          <w:color w:val="666666"/>
          <w:sz w:val="21"/>
          <w:szCs w:val="21"/>
        </w:rPr>
        <w:t> </w:t>
      </w:r>
      <w:r w:rsidRPr="00ED1E78">
        <w:rPr>
          <w:rFonts w:ascii="Arial" w:hAnsi="Arial" w:cs="Arial"/>
          <w:b/>
          <w:color w:val="666666"/>
          <w:sz w:val="21"/>
          <w:szCs w:val="21"/>
        </w:rPr>
        <w:t>Cryosphere and Atmosphere</w:t>
      </w:r>
    </w:p>
    <w:p w:rsidR="00ED1E78" w:rsidRDefault="00ED1E78" w:rsidP="006B381F">
      <w:pPr>
        <w:pStyle w:val="4"/>
        <w:shd w:val="clear" w:color="auto" w:fill="FFFFFF"/>
        <w:rPr>
          <w:rFonts w:ascii="Arial" w:hAnsi="Arial" w:cs="Arial" w:hint="eastAsia"/>
          <w:color w:val="00A035"/>
          <w:sz w:val="20"/>
          <w:szCs w:val="20"/>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Background</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Within the Regional Programme on</w:t>
      </w:r>
      <w:r>
        <w:rPr>
          <w:rStyle w:val="apple-converted-space"/>
          <w:rFonts w:ascii="Arial" w:hAnsi="Arial" w:cs="Arial"/>
          <w:color w:val="666666"/>
          <w:sz w:val="20"/>
          <w:szCs w:val="20"/>
        </w:rPr>
        <w:t> </w:t>
      </w:r>
      <w:hyperlink r:id="rId18" w:history="1">
        <w:r>
          <w:rPr>
            <w:rStyle w:val="a3"/>
            <w:rFonts w:ascii="Arial" w:hAnsi="Arial" w:cs="Arial"/>
            <w:color w:val="AC5612"/>
            <w:sz w:val="20"/>
            <w:szCs w:val="20"/>
            <w:bdr w:val="none" w:sz="0" w:space="0" w:color="auto" w:frame="1"/>
          </w:rPr>
          <w:t>Cryosphere and Atmosphere</w:t>
        </w:r>
      </w:hyperlink>
      <w:r>
        <w:rPr>
          <w:rFonts w:ascii="Arial" w:hAnsi="Arial" w:cs="Arial"/>
          <w:color w:val="666666"/>
          <w:sz w:val="20"/>
          <w:szCs w:val="20"/>
        </w:rPr>
        <w:t xml:space="preserve">, the Atmosphere Initiative focuses on improving scientific knowledge about emissions, atmospheric processes, and change and impacts of air pollutants and climate forcers, as well as on analysing mitigation and policy options, building capacity, and disseminating knowledge.  The Atmosphere Initiative is looking to build capacity in several interrelated areas including engineering approaches to emission controls, aerosol measurements, analysis of satellite observations of atmospheric composition, building emissions inventories, and running computer models to </w:t>
      </w:r>
      <w:r>
        <w:rPr>
          <w:rFonts w:ascii="Arial" w:hAnsi="Arial" w:cs="Arial"/>
          <w:color w:val="666666"/>
          <w:sz w:val="20"/>
          <w:szCs w:val="20"/>
        </w:rPr>
        <w:lastRenderedPageBreak/>
        <w:t>analyse emission reduction scenarios, as well as building university curricula in atmospheric science.  The recruitment of two senior professionals, an Air Quality Specialist and an Aerosol Scientist, are being conducted simultaneously in the hopes that these two together will contribute to capacity in multiple areas.</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Responsibilities and tasks</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Under the direct supervision of the Programme Coodinator, Atmosphere Initiative, and under the general guidance of the Water and Air Theme Leader, the Air Quality Specialist will use engineering and atmospheric modelling tools to analyse the impacts of emissions reduction scenarios and work directly with various stakeholders on implementing ways to reduce emissions.</w:t>
      </w:r>
    </w:p>
    <w:p w:rsidR="006B381F" w:rsidRDefault="006B381F" w:rsidP="006B381F">
      <w:pPr>
        <w:shd w:val="clear" w:color="auto" w:fill="FFFFFF"/>
        <w:rPr>
          <w:rFonts w:ascii="Arial" w:hAnsi="Arial" w:cs="Arial"/>
          <w:color w:val="666666"/>
          <w:sz w:val="20"/>
          <w:szCs w:val="20"/>
        </w:rPr>
      </w:pP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Main responsibilities:</w:t>
      </w:r>
    </w:p>
    <w:p w:rsidR="006B381F" w:rsidRDefault="006B381F" w:rsidP="006B381F">
      <w:pPr>
        <w:pStyle w:val="a4"/>
        <w:shd w:val="clear" w:color="auto" w:fill="FFFFFF"/>
        <w:spacing w:before="0" w:beforeAutospacing="0" w:after="0" w:afterAutospacing="0"/>
        <w:rPr>
          <w:rFonts w:ascii="Arial" w:hAnsi="Arial" w:cs="Arial"/>
          <w:color w:val="666666"/>
          <w:sz w:val="20"/>
          <w:szCs w:val="20"/>
        </w:rPr>
      </w:pPr>
      <w:r>
        <w:rPr>
          <w:rFonts w:ascii="Arial" w:hAnsi="Arial" w:cs="Arial"/>
          <w:color w:val="666666"/>
          <w:sz w:val="20"/>
          <w:szCs w:val="20"/>
          <w:lang w:val="en-GB"/>
        </w:rPr>
        <w:t> </w:t>
      </w:r>
    </w:p>
    <w:p w:rsidR="006B381F" w:rsidRDefault="006B381F" w:rsidP="006B381F">
      <w:pPr>
        <w:pStyle w:val="a4"/>
        <w:shd w:val="clear" w:color="auto" w:fill="FFFFFF"/>
        <w:spacing w:before="0" w:beforeAutospacing="0" w:after="0" w:afterAutospacing="0"/>
        <w:rPr>
          <w:rFonts w:ascii="Arial" w:hAnsi="Arial" w:cs="Arial"/>
          <w:color w:val="666666"/>
          <w:sz w:val="20"/>
          <w:szCs w:val="20"/>
        </w:rPr>
      </w:pPr>
      <w:r>
        <w:rPr>
          <w:rFonts w:ascii="Arial" w:hAnsi="Arial" w:cs="Arial"/>
          <w:color w:val="666666"/>
          <w:sz w:val="20"/>
          <w:szCs w:val="20"/>
          <w:lang w:val="en-GB"/>
        </w:rPr>
        <w:t>The Air Quality Specialist will have the following responsibilities: </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gather, evaluate and improve emissions inventories and adapt them to ICIMOD needs.</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analyse existing knowledge about emissions and emission reduction potential from major sources in the region, including cook stoves, brick kilns, diesel engines, and to assess where additional knowledge is needed.</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liaise with agencies carrying out emissions measurements and testing, as well as to liaise with industries, other polluting sectors, and their associations about implementing engineering solutions to emissions reduction.</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help set up, maintain, and upgrade the hardware and software of the atmospheric modelling centre; and to conduct simulations of the pollutant emissions, atmospheric processing and impacts using models such as mesoscale meteorological models, pollutant dispersion models, chemistry-transport models, aerosol radiative transfer models, and regional climate models.  </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set up plausible scenarios of changing emissions, run simulations, and analyse the impacts of the emissions reductions.</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be a member of the global modelling community, and to participate in research aimed at improving atmospheric simulations over complex terrain; and to develop partnerships and collaborations with other research centres, both within and beyond the ICIMOD member countries.</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publish high quality peer-reviewed publications together with colleagues at ICIMOD and elsewhere; and to participate in the writing of assessment reports, project reporting, proposal writing and other documents.   </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be a member of the team at ICIMOD preparing a new degree programme in atmospheric science; to mentor junior staff, affiliated students and interns; and to participate in capacity building and outreach activities in ICIMOD member countries.</w:t>
      </w:r>
    </w:p>
    <w:p w:rsidR="006B381F"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lastRenderedPageBreak/>
        <w:t>To be an active member of the Atmosphere Initiative and the Regional Programme on Cryosphere and Atmosphere, and to participate in other activities including atmospheric observations, analysis of mitigation options, and policy development.</w:t>
      </w:r>
    </w:p>
    <w:p w:rsidR="006B381F" w:rsidRPr="00ED1E78" w:rsidRDefault="006B381F" w:rsidP="006B381F">
      <w:pPr>
        <w:widowControl/>
        <w:numPr>
          <w:ilvl w:val="0"/>
          <w:numId w:val="9"/>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work as a team player within ICIMOD to support other activities and promote institutional goals; and to perform other duties as requested.</w:t>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Minimum Qualifications</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Doctoral degree in a relevant field of study (environmental engineering, chemical engineering, or atmospheric science with a Master’s in engineering or applied sciences). </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Track record of high quality peer reviewed publications.</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At least five years’ experience applying science and engineering tools to air pollution issues.</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Demonstrated understanding of combustion processes as they relate to pollutant emissions.</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Demonstrated understanding of atmospheric chemistry (gas and aerosol), atmospheric dynamics, atmospheric microphysics, and climate science.</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Experience using at least one meso-scale meteorological model (e.g., WRF, MM5, RAMS), and at least one chemistry-transport models (e.g., WRF-Chem, CAMx, CMAQ), preferably in regions of complex terrain.</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Experience installing, compiling, testing, and customizing atmospheric models on new computer systems, and managing large datasets.</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Experience working in Unix/Linux environments and using IDL, Matlab, or other software to visualize model output; the ability to write or modify model code written in Fortran, C, and other languages.</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Demonstrated experience working with emissions inventories in data sparse regions. </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Experience with atmospheric science field measurements, and with analysis of data from in situ measurements and remote sensing.</w:t>
      </w:r>
    </w:p>
    <w:p w:rsidR="006B381F"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Significant experience teaching and developing curricula in a university setting.</w:t>
      </w:r>
    </w:p>
    <w:p w:rsidR="006B381F" w:rsidRPr="00ED1E78" w:rsidRDefault="006B381F" w:rsidP="006B381F">
      <w:pPr>
        <w:widowControl/>
        <w:numPr>
          <w:ilvl w:val="0"/>
          <w:numId w:val="10"/>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Significant experience working with governments, industry, and other stakeholders.</w:t>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Competencies</w:t>
      </w:r>
    </w:p>
    <w:p w:rsidR="006B381F"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Communication and outreach:</w:t>
      </w:r>
      <w:r>
        <w:rPr>
          <w:rStyle w:val="apple-converted-space"/>
          <w:rFonts w:ascii="Arial" w:hAnsi="Arial" w:cs="Arial"/>
          <w:b/>
          <w:bCs/>
          <w:color w:val="666666"/>
          <w:sz w:val="20"/>
          <w:szCs w:val="20"/>
        </w:rPr>
        <w:t> </w:t>
      </w:r>
      <w:r>
        <w:rPr>
          <w:rFonts w:ascii="Arial" w:hAnsi="Arial" w:cs="Arial"/>
          <w:color w:val="666666"/>
          <w:sz w:val="20"/>
          <w:szCs w:val="20"/>
        </w:rPr>
        <w:t>Excellent English written and oral communication skills and the ability to effectively present, explain and discuss complex ideas, to convince others, to listen to others and be able to integrate ideas from different people and sources.</w:t>
      </w:r>
    </w:p>
    <w:p w:rsidR="006B381F"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Networking/stakeholder management:</w:t>
      </w:r>
      <w:r>
        <w:rPr>
          <w:rStyle w:val="apple-converted-space"/>
          <w:rFonts w:ascii="Arial" w:hAnsi="Arial" w:cs="Arial"/>
          <w:b/>
          <w:bCs/>
          <w:color w:val="666666"/>
          <w:sz w:val="20"/>
          <w:szCs w:val="20"/>
        </w:rPr>
        <w:t> </w:t>
      </w:r>
      <w:r>
        <w:rPr>
          <w:rFonts w:ascii="Arial" w:hAnsi="Arial" w:cs="Arial"/>
          <w:color w:val="666666"/>
          <w:sz w:val="20"/>
          <w:szCs w:val="20"/>
        </w:rPr>
        <w:t>Ability to identify relevant stakeholders, maintain existing linkages and effectively communicate with stakeholders on different levels.</w:t>
      </w:r>
    </w:p>
    <w:p w:rsidR="006B381F"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Research skills:</w:t>
      </w:r>
      <w:r>
        <w:rPr>
          <w:rStyle w:val="apple-converted-space"/>
          <w:rFonts w:ascii="Arial" w:hAnsi="Arial" w:cs="Arial"/>
          <w:color w:val="666666"/>
          <w:sz w:val="20"/>
          <w:szCs w:val="20"/>
        </w:rPr>
        <w:t> </w:t>
      </w:r>
      <w:r>
        <w:rPr>
          <w:rFonts w:ascii="Arial" w:hAnsi="Arial" w:cs="Arial"/>
          <w:color w:val="666666"/>
          <w:sz w:val="20"/>
          <w:szCs w:val="20"/>
        </w:rPr>
        <w:t>Knowledge and experience about relevant research methodology and analysis to create credible scientific evidence.</w:t>
      </w:r>
    </w:p>
    <w:p w:rsidR="006B381F"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lastRenderedPageBreak/>
        <w:t>Impact and results orientation:</w:t>
      </w:r>
      <w:r>
        <w:rPr>
          <w:rStyle w:val="apple-converted-space"/>
          <w:rFonts w:ascii="Arial" w:hAnsi="Arial" w:cs="Arial"/>
          <w:color w:val="666666"/>
          <w:sz w:val="20"/>
          <w:szCs w:val="20"/>
        </w:rPr>
        <w:t> </w:t>
      </w:r>
      <w:r>
        <w:rPr>
          <w:rFonts w:ascii="Arial" w:hAnsi="Arial" w:cs="Arial"/>
          <w:color w:val="666666"/>
          <w:sz w:val="20"/>
          <w:szCs w:val="20"/>
        </w:rPr>
        <w:t>Ability to work independently, while drawing on long-distance support from the global community, with a strong sense of initiative, discipline and self-motivation.</w:t>
      </w:r>
    </w:p>
    <w:p w:rsidR="006B381F"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Flexibility/innovation:</w:t>
      </w:r>
      <w:r>
        <w:rPr>
          <w:rStyle w:val="apple-converted-space"/>
          <w:rFonts w:ascii="Arial" w:hAnsi="Arial" w:cs="Arial"/>
          <w:color w:val="666666"/>
          <w:sz w:val="20"/>
          <w:szCs w:val="20"/>
        </w:rPr>
        <w:t> </w:t>
      </w:r>
      <w:r>
        <w:rPr>
          <w:rFonts w:ascii="Arial" w:hAnsi="Arial" w:cs="Arial"/>
          <w:color w:val="666666"/>
          <w:sz w:val="20"/>
          <w:szCs w:val="20"/>
        </w:rPr>
        <w:t>Continuous learning attitude, ability to proactively adapt to and stay abreast with changing contexts, technologies and approaches; ability to come up with innovations and make improvements in own work area. </w:t>
      </w:r>
    </w:p>
    <w:p w:rsidR="006B381F"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Social/team competency:</w:t>
      </w:r>
      <w:r>
        <w:rPr>
          <w:rStyle w:val="apple-converted-space"/>
          <w:rFonts w:ascii="Arial" w:hAnsi="Arial" w:cs="Arial"/>
          <w:color w:val="666666"/>
          <w:sz w:val="20"/>
          <w:szCs w:val="20"/>
        </w:rPr>
        <w:t> </w:t>
      </w:r>
      <w:r>
        <w:rPr>
          <w:rFonts w:ascii="Arial" w:hAnsi="Arial" w:cs="Arial"/>
          <w:color w:val="666666"/>
          <w:sz w:val="20"/>
          <w:szCs w:val="20"/>
        </w:rPr>
        <w:t>Ability to work effectively and smoothly across teams taking into account intercultural sensitivities; ability to manage minor conflicts and to contribute to establishing commitment among work group members.</w:t>
      </w:r>
    </w:p>
    <w:p w:rsidR="006B381F" w:rsidRPr="00ED1E78" w:rsidRDefault="006B381F" w:rsidP="006B381F">
      <w:pPr>
        <w:widowControl/>
        <w:numPr>
          <w:ilvl w:val="0"/>
          <w:numId w:val="11"/>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Report and proposal writing:</w:t>
      </w:r>
      <w:r>
        <w:rPr>
          <w:rStyle w:val="apple-converted-space"/>
          <w:rFonts w:ascii="Arial" w:hAnsi="Arial" w:cs="Arial"/>
          <w:color w:val="666666"/>
          <w:sz w:val="20"/>
          <w:szCs w:val="20"/>
        </w:rPr>
        <w:t> </w:t>
      </w:r>
      <w:r>
        <w:rPr>
          <w:rFonts w:ascii="Arial" w:hAnsi="Arial" w:cs="Arial"/>
          <w:color w:val="666666"/>
          <w:sz w:val="20"/>
          <w:szCs w:val="20"/>
        </w:rPr>
        <w:t>Ability to independently write good quality project reports for different target groups and to contribute to successful proposal development / writing.</w:t>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Duty Station</w:t>
      </w:r>
    </w:p>
    <w:p w:rsidR="006B381F" w:rsidRPr="00ED1E78" w:rsidRDefault="006B381F" w:rsidP="00ED1E78">
      <w:pPr>
        <w:shd w:val="clear" w:color="auto" w:fill="FFFFFF"/>
        <w:rPr>
          <w:rFonts w:ascii="Arial" w:hAnsi="Arial" w:cs="Arial"/>
          <w:color w:val="666666"/>
          <w:sz w:val="20"/>
          <w:szCs w:val="20"/>
        </w:rPr>
      </w:pPr>
      <w:r>
        <w:rPr>
          <w:rFonts w:ascii="Arial" w:hAnsi="Arial" w:cs="Arial"/>
          <w:color w:val="666666"/>
          <w:sz w:val="20"/>
          <w:szCs w:val="20"/>
        </w:rPr>
        <w:t>The duty station is Kathmandu, Nepal; occasional travelling in the region and to international conferences will be required.</w:t>
      </w: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Duration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Three years, with the first six months on probation, and with a possibility of extension beyond three years subject to ICIMOD’s future funding levels.</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Starting Date</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As soon as possible</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Remuneration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Salaries and benefits of ICIMOD are competitive with other regional organisations; remuneration is commensurate with experience and qualifications.</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Gender and Equity Policy</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Qualified and eligible women candidates and those from disadvantaged backgrounds are highly encouraged to apply. ICIMOD implements a gender fair policy and is supportive of working women. It operates a Day-Care Centre at the campus and is committed to gender mainstreaming at the organisational and programmatic levels.</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Method of application</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Applicants are requested to apply online before</w:t>
      </w:r>
      <w:r>
        <w:rPr>
          <w:rStyle w:val="apple-converted-space"/>
          <w:rFonts w:ascii="Arial" w:hAnsi="Arial" w:cs="Arial"/>
          <w:color w:val="666666"/>
          <w:sz w:val="20"/>
          <w:szCs w:val="20"/>
        </w:rPr>
        <w:t> </w:t>
      </w:r>
      <w:r>
        <w:rPr>
          <w:rFonts w:ascii="Arial" w:hAnsi="Arial" w:cs="Arial"/>
          <w:b/>
          <w:bCs/>
          <w:color w:val="666666"/>
          <w:sz w:val="20"/>
          <w:szCs w:val="20"/>
        </w:rPr>
        <w:t>1 December 2013</w:t>
      </w:r>
      <w:r>
        <w:rPr>
          <w:rStyle w:val="apple-converted-space"/>
          <w:rFonts w:ascii="Arial" w:hAnsi="Arial" w:cs="Arial"/>
          <w:color w:val="666666"/>
          <w:sz w:val="20"/>
          <w:szCs w:val="20"/>
        </w:rPr>
        <w:t> </w:t>
      </w:r>
      <w:r>
        <w:rPr>
          <w:rFonts w:ascii="Arial" w:hAnsi="Arial" w:cs="Arial"/>
          <w:color w:val="666666"/>
          <w:sz w:val="20"/>
          <w:szCs w:val="20"/>
        </w:rPr>
        <w:t>through</w:t>
      </w:r>
      <w:hyperlink r:id="rId19" w:tgtFrame="_blank" w:history="1">
        <w:r>
          <w:rPr>
            <w:rStyle w:val="a3"/>
            <w:rFonts w:ascii="Arial" w:hAnsi="Arial" w:cs="Arial"/>
            <w:color w:val="AC5612"/>
            <w:sz w:val="20"/>
            <w:szCs w:val="20"/>
            <w:bdr w:val="none" w:sz="0" w:space="0" w:color="auto" w:frame="1"/>
          </w:rPr>
          <w:t>ICIMOD's Online Application System</w:t>
        </w:r>
      </w:hyperlink>
      <w:r>
        <w:rPr>
          <w:rFonts w:ascii="Arial" w:hAnsi="Arial" w:cs="Arial"/>
          <w:color w:val="666666"/>
          <w:sz w:val="20"/>
          <w:szCs w:val="20"/>
        </w:rPr>
        <w:t>.</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b/>
          <w:bCs/>
          <w:color w:val="666666"/>
          <w:sz w:val="20"/>
          <w:szCs w:val="20"/>
        </w:rPr>
        <w:t>Please upload a cover letter and CV in the same file.</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Only shortlisted candidates will be notified.</w:t>
      </w:r>
    </w:p>
    <w:p w:rsidR="006B381F" w:rsidRDefault="006B381F" w:rsidP="00FA7B42">
      <w:pPr>
        <w:widowControl/>
        <w:jc w:val="left"/>
        <w:rPr>
          <w:rFonts w:ascii="Arial" w:eastAsia="宋体" w:hAnsi="Arial" w:cs="Arial" w:hint="eastAsia"/>
          <w:color w:val="4D4E4F"/>
          <w:kern w:val="0"/>
          <w:sz w:val="24"/>
          <w:szCs w:val="24"/>
        </w:rPr>
      </w:pPr>
    </w:p>
    <w:p w:rsidR="006B381F" w:rsidRPr="00ED1E78" w:rsidRDefault="006B381F" w:rsidP="006B381F">
      <w:pPr>
        <w:pStyle w:val="a7"/>
        <w:shd w:val="clear" w:color="auto" w:fill="FFFFFF"/>
        <w:spacing w:before="0" w:beforeAutospacing="0" w:after="105" w:afterAutospacing="0"/>
        <w:rPr>
          <w:rFonts w:ascii="Arial" w:hAnsi="Arial" w:cs="Arial"/>
          <w:b/>
          <w:color w:val="666666"/>
        </w:rPr>
      </w:pPr>
      <w:r w:rsidRPr="00ED1E78">
        <w:rPr>
          <w:rFonts w:ascii="Arial" w:hAnsi="Arial" w:cs="Arial"/>
          <w:b/>
          <w:bCs/>
          <w:color w:val="666666"/>
        </w:rPr>
        <w:t>Title:</w:t>
      </w:r>
      <w:r w:rsidRPr="00ED1E78">
        <w:rPr>
          <w:rStyle w:val="apple-converted-space"/>
          <w:rFonts w:ascii="Arial" w:hAnsi="Arial" w:cs="Arial"/>
          <w:b/>
          <w:bCs/>
          <w:color w:val="666666"/>
        </w:rPr>
        <w:t> </w:t>
      </w:r>
      <w:r w:rsidRPr="00ED1E78">
        <w:rPr>
          <w:rFonts w:ascii="Arial" w:hAnsi="Arial" w:cs="Arial"/>
          <w:b/>
          <w:color w:val="666666"/>
        </w:rPr>
        <w:t>Aerosol Scientist</w:t>
      </w:r>
    </w:p>
    <w:p w:rsidR="006B381F" w:rsidRPr="00ED1E78" w:rsidRDefault="006B381F" w:rsidP="006B381F">
      <w:pPr>
        <w:pStyle w:val="a7"/>
        <w:shd w:val="clear" w:color="auto" w:fill="FFFFFF"/>
        <w:spacing w:before="0" w:beforeAutospacing="0" w:after="105" w:afterAutospacing="0"/>
        <w:rPr>
          <w:rFonts w:ascii="Arial" w:hAnsi="Arial" w:cs="Arial"/>
          <w:b/>
          <w:color w:val="666666"/>
        </w:rPr>
      </w:pPr>
      <w:r w:rsidRPr="00ED1E78">
        <w:rPr>
          <w:rFonts w:ascii="Arial" w:hAnsi="Arial" w:cs="Arial"/>
          <w:b/>
          <w:bCs/>
          <w:color w:val="666666"/>
        </w:rPr>
        <w:t>Thematic Area :</w:t>
      </w:r>
      <w:r w:rsidRPr="00ED1E78">
        <w:rPr>
          <w:rStyle w:val="apple-converted-space"/>
          <w:rFonts w:ascii="Arial" w:hAnsi="Arial" w:cs="Arial"/>
          <w:b/>
          <w:bCs/>
          <w:color w:val="666666"/>
        </w:rPr>
        <w:t> </w:t>
      </w:r>
      <w:r w:rsidRPr="00ED1E78">
        <w:rPr>
          <w:rFonts w:ascii="Arial" w:hAnsi="Arial" w:cs="Arial"/>
          <w:b/>
          <w:color w:val="666666"/>
        </w:rPr>
        <w:t>Water and Air</w:t>
      </w:r>
    </w:p>
    <w:p w:rsidR="006B381F" w:rsidRPr="00ED1E78" w:rsidRDefault="006B381F" w:rsidP="006B381F">
      <w:pPr>
        <w:pStyle w:val="a7"/>
        <w:shd w:val="clear" w:color="auto" w:fill="FFFFFF"/>
        <w:spacing w:before="0" w:beforeAutospacing="0" w:after="105" w:afterAutospacing="0"/>
        <w:rPr>
          <w:rFonts w:ascii="Arial" w:hAnsi="Arial" w:cs="Arial"/>
          <w:b/>
          <w:color w:val="666666"/>
        </w:rPr>
      </w:pPr>
      <w:r w:rsidRPr="00ED1E78">
        <w:rPr>
          <w:rFonts w:ascii="Arial" w:hAnsi="Arial" w:cs="Arial"/>
          <w:b/>
          <w:bCs/>
          <w:color w:val="666666"/>
        </w:rPr>
        <w:t>Programme:</w:t>
      </w:r>
      <w:r w:rsidRPr="00ED1E78">
        <w:rPr>
          <w:rStyle w:val="apple-converted-space"/>
          <w:rFonts w:ascii="Arial" w:hAnsi="Arial" w:cs="Arial"/>
          <w:b/>
          <w:bCs/>
          <w:color w:val="666666"/>
        </w:rPr>
        <w:t> </w:t>
      </w:r>
      <w:r w:rsidRPr="00ED1E78">
        <w:rPr>
          <w:rFonts w:ascii="Arial" w:hAnsi="Arial" w:cs="Arial"/>
          <w:b/>
          <w:color w:val="666666"/>
        </w:rPr>
        <w:t>Water and Air</w:t>
      </w:r>
    </w:p>
    <w:p w:rsidR="00ED1E78" w:rsidRDefault="00ED1E78" w:rsidP="006B381F">
      <w:pPr>
        <w:pStyle w:val="4"/>
        <w:shd w:val="clear" w:color="auto" w:fill="FFFFFF"/>
        <w:rPr>
          <w:rFonts w:ascii="Arial" w:hAnsi="Arial" w:cs="Arial" w:hint="eastAsia"/>
          <w:color w:val="00A035"/>
          <w:sz w:val="20"/>
          <w:szCs w:val="20"/>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Background</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Within the Regional Programme on</w:t>
      </w:r>
      <w:r>
        <w:rPr>
          <w:rStyle w:val="apple-converted-space"/>
          <w:rFonts w:ascii="Arial" w:hAnsi="Arial" w:cs="Arial"/>
          <w:color w:val="666666"/>
          <w:sz w:val="20"/>
          <w:szCs w:val="20"/>
        </w:rPr>
        <w:t> </w:t>
      </w:r>
      <w:hyperlink r:id="rId20" w:history="1">
        <w:r>
          <w:rPr>
            <w:rStyle w:val="a3"/>
            <w:rFonts w:ascii="Arial" w:hAnsi="Arial" w:cs="Arial"/>
            <w:color w:val="AC5612"/>
            <w:sz w:val="20"/>
            <w:szCs w:val="20"/>
            <w:bdr w:val="none" w:sz="0" w:space="0" w:color="auto" w:frame="1"/>
          </w:rPr>
          <w:t>Cryosphere and Atmosphere</w:t>
        </w:r>
      </w:hyperlink>
      <w:r>
        <w:rPr>
          <w:rFonts w:ascii="Arial" w:hAnsi="Arial" w:cs="Arial"/>
          <w:color w:val="666666"/>
          <w:sz w:val="20"/>
          <w:szCs w:val="20"/>
        </w:rPr>
        <w:t>, the Atmosphere Initiative focuses on improving scientific knowledge about emissions, atmospheric processes, and change and impacts of air pollutants and climate forcers, as well as on analysing mitigation and policy options, building capacity, and disseminating knowledge.  The Atmosphere Initiative is looking to build capacity in several interrelated areas including engineering approaches to emission controls, aerosol measurements, analysis of satellite observations of atmospheric composition, building emissions inventories, and running computer models to analyse emission reduction scenarios, as well as building university curricula in atmospheric science.  The recruitment of two senior professionals, an Aerosol Scientist and an Air Quality Specialist, are being conducted simultaneously in the hopes that these two together will contribute to capacity in multiple areas.</w:t>
      </w:r>
    </w:p>
    <w:p w:rsidR="006B381F" w:rsidRDefault="006B381F" w:rsidP="006B381F">
      <w:pPr>
        <w:rPr>
          <w:rFonts w:ascii="宋体" w:hAnsi="宋体" w:cs="宋体"/>
          <w:sz w:val="24"/>
          <w:szCs w:val="24"/>
        </w:rPr>
      </w:pPr>
      <w:r>
        <w:rPr>
          <w:rFonts w:ascii="Arial" w:hAnsi="Arial" w:cs="Arial"/>
          <w:color w:val="666666"/>
          <w:sz w:val="20"/>
          <w:szCs w:val="20"/>
        </w:rPr>
        <w:br/>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Responsibilities and tasks</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Under the direct supervision of the Programme Coordinator, Atmosphere Initiative, and under the general guidance of the Water and Air Theme Leader, the Aerosol Scientist will contribute to improving the scientific understanding of atmospheric issues in the HKH region by setting up and maintaining high quality observations of aerosol composition, size distribution and optical properties, and by analysing in situ and remote sensing data.</w:t>
      </w:r>
    </w:p>
    <w:p w:rsidR="006B381F" w:rsidRDefault="006B381F" w:rsidP="006B381F">
      <w:pPr>
        <w:shd w:val="clear" w:color="auto" w:fill="FFFFFF"/>
        <w:rPr>
          <w:rFonts w:ascii="Arial" w:hAnsi="Arial" w:cs="Arial"/>
          <w:color w:val="666666"/>
          <w:sz w:val="20"/>
          <w:szCs w:val="20"/>
        </w:rPr>
      </w:pPr>
      <w:r>
        <w:rPr>
          <w:rStyle w:val="apple-tab-span"/>
          <w:rFonts w:ascii="Arial" w:hAnsi="Arial" w:cs="Arial"/>
          <w:color w:val="666666"/>
          <w:sz w:val="20"/>
          <w:szCs w:val="20"/>
        </w:rPr>
        <w:t xml:space="preserve"> </w:t>
      </w:r>
    </w:p>
    <w:p w:rsidR="006B381F" w:rsidRDefault="006B381F" w:rsidP="006B381F">
      <w:pPr>
        <w:shd w:val="clear" w:color="auto" w:fill="FFFFFF"/>
        <w:rPr>
          <w:rFonts w:ascii="Arial" w:hAnsi="Arial" w:cs="Arial"/>
          <w:color w:val="666666"/>
          <w:sz w:val="20"/>
          <w:szCs w:val="20"/>
        </w:rPr>
      </w:pPr>
      <w:r>
        <w:rPr>
          <w:rFonts w:ascii="Arial" w:hAnsi="Arial" w:cs="Arial"/>
          <w:b/>
          <w:bCs/>
          <w:color w:val="666666"/>
          <w:sz w:val="20"/>
          <w:szCs w:val="20"/>
        </w:rPr>
        <w:t>Main responsibilities:</w:t>
      </w:r>
    </w:p>
    <w:p w:rsidR="006B381F" w:rsidRDefault="006B381F" w:rsidP="006B381F">
      <w:pPr>
        <w:shd w:val="clear" w:color="auto" w:fill="FFFFFF"/>
        <w:rPr>
          <w:rFonts w:ascii="Arial" w:hAnsi="Arial" w:cs="Arial"/>
          <w:color w:val="666666"/>
          <w:sz w:val="20"/>
          <w:szCs w:val="20"/>
        </w:rPr>
      </w:pP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 Aerosol Scientist will have the following responsibilities: </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set up and maintain high quality measurements of aerosol composition, size distribution and optical properties at ICIMOD observatories and at other sites.</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analyse in situ and remote sensing data, and publish high quality peer-reviewed publications together with colleagues at ICIMOD and elsewhere.</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train site technicians and other instrument operators; to participate in the management of ICIMOD observatories; and to develop or improve methodologies and measurement protocols.</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propose, plan, and manage intensive field measurement campaigns and instrument inter-comparison experiments.</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develop partnerships and collaborations with other research centres, both within and beyond the ICIMOD member countries, and to be a member of the global aerosol measurement community.</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lastRenderedPageBreak/>
        <w:t>To participate in the writing of assessment reports, project reports, proposals, and other documents.</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be a member of the team at ICIMOD preparing a new degree programme in atmospheric science.</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mentor junior staff, affiliated students, and interns; to participate in capacity building and outreach activities in ICIMOD member countries.</w:t>
      </w:r>
    </w:p>
    <w:p w:rsidR="006B381F"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be an active member of the Atmosphere Initiative and the Regional Programme on Cryosphere and Atmosphere, and to participate in other activities including analysis of mitigation options and policy development.</w:t>
      </w:r>
    </w:p>
    <w:p w:rsidR="006B381F" w:rsidRPr="00ED1E78" w:rsidRDefault="006B381F" w:rsidP="006B381F">
      <w:pPr>
        <w:widowControl/>
        <w:numPr>
          <w:ilvl w:val="0"/>
          <w:numId w:val="12"/>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To work as a team player within ICIMOD to support other activities and promote institutional goals; and to perform other duties as requested.</w:t>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Minimum Qualifications</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Doctoral degree in a relevant field of study (atmospheric science, environmental engineering) with at least five years’ experience working in atmospheric science. Track record of high quality peer reviewed publications.</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Demonstrated understanding of atmospheric chemistry (gas and aerosol), atmospheric dynamics, atmospheric microphysics, and climate science.</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Significant experience operating, maintaining, calibrating, and repairing instruments to measure aerosol size distribution, composition, and optical properties.</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Experience with instrument programming and with managing data logging, transmission, and archiving.</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Significant experience carrying out atmospheric measurements in remote field settings.</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Significant experience analysing and interpreting remote sensing data of the atmosphere.</w:t>
      </w:r>
    </w:p>
    <w:p w:rsidR="006B381F"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Some experience with measurements of meteorology and gas phase atmospheric composition, as well as working with using atmospheric models. </w:t>
      </w:r>
    </w:p>
    <w:p w:rsidR="006B381F" w:rsidRPr="00ED1E78" w:rsidRDefault="006B381F" w:rsidP="006B381F">
      <w:pPr>
        <w:widowControl/>
        <w:numPr>
          <w:ilvl w:val="0"/>
          <w:numId w:val="13"/>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color w:val="666666"/>
          <w:sz w:val="20"/>
          <w:szCs w:val="20"/>
        </w:rPr>
        <w:t>Extensive experience with teaching and curriculum development in university settings.</w:t>
      </w: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Competencies</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Communication and outreach:</w:t>
      </w:r>
      <w:r>
        <w:rPr>
          <w:rStyle w:val="apple-converted-space"/>
          <w:rFonts w:ascii="Arial" w:hAnsi="Arial" w:cs="Arial"/>
          <w:color w:val="666666"/>
          <w:sz w:val="20"/>
          <w:szCs w:val="20"/>
        </w:rPr>
        <w:t> </w:t>
      </w:r>
      <w:r>
        <w:rPr>
          <w:rFonts w:ascii="Arial" w:hAnsi="Arial" w:cs="Arial"/>
          <w:color w:val="666666"/>
          <w:sz w:val="20"/>
          <w:szCs w:val="20"/>
        </w:rPr>
        <w:t>Excellent English written and oral communication skills and the ability to effectively present, explain and discuss complex ideas, to convince others, to listen to others and be able to integrate ideas from different people and sources.</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Networking/stakeholder management:</w:t>
      </w:r>
      <w:r>
        <w:rPr>
          <w:rStyle w:val="apple-converted-space"/>
          <w:rFonts w:ascii="Arial" w:hAnsi="Arial" w:cs="Arial"/>
          <w:color w:val="666666"/>
          <w:sz w:val="20"/>
          <w:szCs w:val="20"/>
        </w:rPr>
        <w:t> </w:t>
      </w:r>
      <w:r>
        <w:rPr>
          <w:rFonts w:ascii="Arial" w:hAnsi="Arial" w:cs="Arial"/>
          <w:color w:val="666666"/>
          <w:sz w:val="20"/>
          <w:szCs w:val="20"/>
        </w:rPr>
        <w:t>Ability to identify relevant stakeholders, maintain existing linkages, and effectively communicate with stakeholders on different levels.</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Research skills:</w:t>
      </w:r>
      <w:r>
        <w:rPr>
          <w:rStyle w:val="apple-converted-space"/>
          <w:rFonts w:ascii="Arial" w:hAnsi="Arial" w:cs="Arial"/>
          <w:color w:val="666666"/>
          <w:sz w:val="20"/>
          <w:szCs w:val="20"/>
        </w:rPr>
        <w:t> </w:t>
      </w:r>
      <w:r>
        <w:rPr>
          <w:rFonts w:ascii="Arial" w:hAnsi="Arial" w:cs="Arial"/>
          <w:color w:val="666666"/>
          <w:sz w:val="20"/>
          <w:szCs w:val="20"/>
        </w:rPr>
        <w:t>Knowledge and experience about relevant research methodology and analysis to create credible scientific evidence.</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Impact and results orientation:</w:t>
      </w:r>
      <w:r>
        <w:rPr>
          <w:rStyle w:val="apple-converted-space"/>
          <w:rFonts w:ascii="Arial" w:hAnsi="Arial" w:cs="Arial"/>
          <w:color w:val="666666"/>
          <w:sz w:val="20"/>
          <w:szCs w:val="20"/>
        </w:rPr>
        <w:t> </w:t>
      </w:r>
      <w:r>
        <w:rPr>
          <w:rFonts w:ascii="Arial" w:hAnsi="Arial" w:cs="Arial"/>
          <w:color w:val="666666"/>
          <w:sz w:val="20"/>
          <w:szCs w:val="20"/>
        </w:rPr>
        <w:t>Ability to work independently, while drawing on long-distance support from the global community, with a strong sense of initiative, discipline and self-motivation.</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lastRenderedPageBreak/>
        <w:t>Flexibility/innovation:</w:t>
      </w:r>
      <w:r>
        <w:rPr>
          <w:rStyle w:val="apple-converted-space"/>
          <w:rFonts w:ascii="Arial" w:hAnsi="Arial" w:cs="Arial"/>
          <w:b/>
          <w:bCs/>
          <w:color w:val="666666"/>
          <w:sz w:val="20"/>
          <w:szCs w:val="20"/>
        </w:rPr>
        <w:t> </w:t>
      </w:r>
      <w:r>
        <w:rPr>
          <w:rFonts w:ascii="Arial" w:hAnsi="Arial" w:cs="Arial"/>
          <w:color w:val="666666"/>
          <w:sz w:val="20"/>
          <w:szCs w:val="20"/>
        </w:rPr>
        <w:t>Continuous learning attitude, ability to proactively adapt to and stay abreast with changing contexts, technologies and approaches; ability to come up with innovations and make improvements in own work area. </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Social/team competency:</w:t>
      </w:r>
      <w:r>
        <w:rPr>
          <w:rStyle w:val="apple-converted-space"/>
          <w:rFonts w:ascii="Arial" w:hAnsi="Arial" w:cs="Arial"/>
          <w:color w:val="666666"/>
          <w:sz w:val="20"/>
          <w:szCs w:val="20"/>
        </w:rPr>
        <w:t> </w:t>
      </w:r>
      <w:r>
        <w:rPr>
          <w:rFonts w:ascii="Arial" w:hAnsi="Arial" w:cs="Arial"/>
          <w:color w:val="666666"/>
          <w:sz w:val="20"/>
          <w:szCs w:val="20"/>
        </w:rPr>
        <w:t>Ability to work effectively and smoothly across teams taking into account intercultural sensitivities; ability to manage minor conflicts and to contribute to establishing commitment among work group members.</w:t>
      </w:r>
    </w:p>
    <w:p w:rsidR="006B381F" w:rsidRDefault="006B381F" w:rsidP="006B381F">
      <w:pPr>
        <w:widowControl/>
        <w:numPr>
          <w:ilvl w:val="0"/>
          <w:numId w:val="14"/>
        </w:numPr>
        <w:shd w:val="clear" w:color="auto" w:fill="FFFFFF"/>
        <w:spacing w:before="100" w:beforeAutospacing="1" w:after="100" w:afterAutospacing="1"/>
        <w:jc w:val="left"/>
        <w:textAlignment w:val="top"/>
        <w:rPr>
          <w:rFonts w:ascii="Arial" w:hAnsi="Arial" w:cs="Arial"/>
          <w:color w:val="666666"/>
          <w:sz w:val="20"/>
          <w:szCs w:val="20"/>
        </w:rPr>
      </w:pPr>
      <w:r>
        <w:rPr>
          <w:rFonts w:ascii="Arial" w:hAnsi="Arial" w:cs="Arial"/>
          <w:b/>
          <w:bCs/>
          <w:color w:val="666666"/>
          <w:sz w:val="20"/>
          <w:szCs w:val="20"/>
        </w:rPr>
        <w:t>Report and proposal writing:</w:t>
      </w:r>
      <w:r>
        <w:rPr>
          <w:rStyle w:val="apple-converted-space"/>
          <w:rFonts w:ascii="Arial" w:hAnsi="Arial" w:cs="Arial"/>
          <w:color w:val="666666"/>
          <w:sz w:val="20"/>
          <w:szCs w:val="20"/>
        </w:rPr>
        <w:t> </w:t>
      </w:r>
      <w:r>
        <w:rPr>
          <w:rFonts w:ascii="Arial" w:hAnsi="Arial" w:cs="Arial"/>
          <w:color w:val="666666"/>
          <w:sz w:val="20"/>
          <w:szCs w:val="20"/>
        </w:rPr>
        <w:t>Ability to independently write good quality project reports for different target groups and to contribute to successful proposal development/writing.</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Duty Station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The duty station is Kathmandu, Nepal; occasional travelling in the region and to international conferences will be required.</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Duration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Three years, with the first six months on probation, and with a possibility of extension beyond three years subject to ICIMOD’s future funding levels.</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Starting Date</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As soon as possible</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Remuneration</w:t>
      </w:r>
    </w:p>
    <w:p w:rsidR="006B381F" w:rsidRDefault="006B381F" w:rsidP="006B381F">
      <w:pPr>
        <w:shd w:val="clear" w:color="auto" w:fill="FFFFFF"/>
        <w:rPr>
          <w:rFonts w:ascii="Arial" w:hAnsi="Arial" w:cs="Arial"/>
          <w:color w:val="666666"/>
          <w:sz w:val="20"/>
          <w:szCs w:val="20"/>
        </w:rPr>
      </w:pPr>
      <w:r>
        <w:rPr>
          <w:rFonts w:ascii="Arial" w:hAnsi="Arial" w:cs="Arial"/>
          <w:color w:val="666666"/>
          <w:sz w:val="20"/>
          <w:szCs w:val="20"/>
        </w:rPr>
        <w:t>Salaries and benefits of ICIMOD are competitive with other regional organizations; remuneration is commensurate with experience and qualifications.</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Gender and Equity Policy</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Qualified and eligible women candidates and those from disadvantaged backgrounds are highly encouraged to apply. ICIMOD implements a gender fair policy and is supportive of working women. It operates a Day-Care Centre at the campus and is committed to gender mainstreaming at the organisational and programmatic levels.</w:t>
      </w:r>
    </w:p>
    <w:p w:rsidR="006B381F" w:rsidRDefault="006B381F" w:rsidP="006B381F">
      <w:pPr>
        <w:rPr>
          <w:rFonts w:ascii="宋体" w:hAnsi="宋体" w:cs="宋体"/>
          <w:sz w:val="24"/>
          <w:szCs w:val="24"/>
        </w:rPr>
      </w:pPr>
    </w:p>
    <w:p w:rsidR="006B381F" w:rsidRDefault="006B381F" w:rsidP="006B381F">
      <w:pPr>
        <w:pStyle w:val="4"/>
        <w:shd w:val="clear" w:color="auto" w:fill="FFFFFF"/>
        <w:rPr>
          <w:rFonts w:ascii="Arial" w:hAnsi="Arial" w:cs="Arial"/>
          <w:color w:val="00A035"/>
          <w:sz w:val="20"/>
          <w:szCs w:val="20"/>
        </w:rPr>
      </w:pPr>
      <w:r>
        <w:rPr>
          <w:rFonts w:ascii="Arial" w:hAnsi="Arial" w:cs="Arial"/>
          <w:color w:val="00A035"/>
          <w:sz w:val="20"/>
          <w:szCs w:val="20"/>
        </w:rPr>
        <w:t>Method of application</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Applicants are requested to apply online before</w:t>
      </w:r>
      <w:r>
        <w:rPr>
          <w:rStyle w:val="apple-converted-space"/>
          <w:rFonts w:ascii="Arial" w:hAnsi="Arial" w:cs="Arial"/>
          <w:color w:val="666666"/>
          <w:sz w:val="20"/>
          <w:szCs w:val="20"/>
        </w:rPr>
        <w:t> </w:t>
      </w:r>
      <w:r>
        <w:rPr>
          <w:rFonts w:ascii="Arial" w:hAnsi="Arial" w:cs="Arial"/>
          <w:b/>
          <w:bCs/>
          <w:color w:val="666666"/>
          <w:sz w:val="20"/>
          <w:szCs w:val="20"/>
        </w:rPr>
        <w:t>1 December 2013</w:t>
      </w:r>
      <w:r>
        <w:rPr>
          <w:rStyle w:val="apple-converted-space"/>
          <w:rFonts w:ascii="Arial" w:hAnsi="Arial" w:cs="Arial"/>
          <w:color w:val="666666"/>
          <w:sz w:val="20"/>
          <w:szCs w:val="20"/>
        </w:rPr>
        <w:t> </w:t>
      </w:r>
      <w:r>
        <w:rPr>
          <w:rFonts w:ascii="Arial" w:hAnsi="Arial" w:cs="Arial"/>
          <w:color w:val="666666"/>
          <w:sz w:val="20"/>
          <w:szCs w:val="20"/>
        </w:rPr>
        <w:t>through</w:t>
      </w:r>
      <w:hyperlink r:id="rId21" w:tgtFrame="_blank" w:history="1">
        <w:r>
          <w:rPr>
            <w:rStyle w:val="a3"/>
            <w:rFonts w:ascii="Arial" w:hAnsi="Arial" w:cs="Arial"/>
            <w:color w:val="AC5612"/>
            <w:sz w:val="20"/>
            <w:szCs w:val="20"/>
            <w:bdr w:val="none" w:sz="0" w:space="0" w:color="auto" w:frame="1"/>
          </w:rPr>
          <w:t>ICIMOD's online application system</w:t>
        </w:r>
      </w:hyperlink>
      <w:r>
        <w:rPr>
          <w:rFonts w:ascii="Arial" w:hAnsi="Arial" w:cs="Arial"/>
          <w:color w:val="666666"/>
          <w:sz w:val="20"/>
          <w:szCs w:val="20"/>
        </w:rPr>
        <w:t>.</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b/>
          <w:bCs/>
          <w:color w:val="666666"/>
          <w:sz w:val="20"/>
          <w:szCs w:val="20"/>
        </w:rPr>
        <w:t>Please upload a cover letter and CV in the same file.</w:t>
      </w:r>
    </w:p>
    <w:p w:rsidR="006B381F" w:rsidRDefault="006B381F" w:rsidP="006B381F">
      <w:pPr>
        <w:pStyle w:val="a7"/>
        <w:shd w:val="clear" w:color="auto" w:fill="FFFFFF"/>
        <w:spacing w:before="0" w:beforeAutospacing="0" w:after="105" w:afterAutospacing="0"/>
        <w:rPr>
          <w:rFonts w:ascii="Arial" w:hAnsi="Arial" w:cs="Arial"/>
          <w:color w:val="666666"/>
          <w:sz w:val="20"/>
          <w:szCs w:val="20"/>
        </w:rPr>
      </w:pPr>
      <w:r>
        <w:rPr>
          <w:rFonts w:ascii="Arial" w:hAnsi="Arial" w:cs="Arial"/>
          <w:color w:val="666666"/>
          <w:sz w:val="20"/>
          <w:szCs w:val="20"/>
        </w:rPr>
        <w:t>Only shortlisted candidates will be notified.</w:t>
      </w:r>
    </w:p>
    <w:p w:rsidR="006B381F" w:rsidRPr="006B381F" w:rsidRDefault="006B381F" w:rsidP="00FA7B42">
      <w:pPr>
        <w:widowControl/>
        <w:jc w:val="left"/>
        <w:rPr>
          <w:rFonts w:ascii="Arial" w:eastAsia="宋体" w:hAnsi="Arial" w:cs="Arial"/>
          <w:color w:val="4D4E4F"/>
          <w:kern w:val="0"/>
          <w:sz w:val="24"/>
          <w:szCs w:val="24"/>
        </w:rPr>
      </w:pPr>
    </w:p>
    <w:sectPr w:rsidR="006B381F" w:rsidRPr="006B381F" w:rsidSect="00BD5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3E7" w:rsidRDefault="002D23E7" w:rsidP="00A3430C">
      <w:r>
        <w:separator/>
      </w:r>
    </w:p>
  </w:endnote>
  <w:endnote w:type="continuationSeparator" w:id="1">
    <w:p w:rsidR="002D23E7" w:rsidRDefault="002D23E7" w:rsidP="00A34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3E7" w:rsidRDefault="002D23E7" w:rsidP="00A3430C">
      <w:r>
        <w:separator/>
      </w:r>
    </w:p>
  </w:footnote>
  <w:footnote w:type="continuationSeparator" w:id="1">
    <w:p w:rsidR="002D23E7" w:rsidRDefault="002D23E7" w:rsidP="00A34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66222"/>
    <w:multiLevelType w:val="multilevel"/>
    <w:tmpl w:val="F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03018"/>
    <w:multiLevelType w:val="multilevel"/>
    <w:tmpl w:val="8852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3789"/>
    <w:multiLevelType w:val="multilevel"/>
    <w:tmpl w:val="96A8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9669D"/>
    <w:multiLevelType w:val="multilevel"/>
    <w:tmpl w:val="DE4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EB2F6C"/>
    <w:multiLevelType w:val="multilevel"/>
    <w:tmpl w:val="EE7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066B8"/>
    <w:multiLevelType w:val="multilevel"/>
    <w:tmpl w:val="B89C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3556D"/>
    <w:multiLevelType w:val="multilevel"/>
    <w:tmpl w:val="120C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0758F"/>
    <w:multiLevelType w:val="multilevel"/>
    <w:tmpl w:val="5DD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9613B"/>
    <w:multiLevelType w:val="multilevel"/>
    <w:tmpl w:val="BE2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B313B"/>
    <w:multiLevelType w:val="multilevel"/>
    <w:tmpl w:val="A96C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859D1"/>
    <w:multiLevelType w:val="multilevel"/>
    <w:tmpl w:val="E31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31E54"/>
    <w:multiLevelType w:val="multilevel"/>
    <w:tmpl w:val="50D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43E8"/>
    <w:multiLevelType w:val="multilevel"/>
    <w:tmpl w:val="B3FE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E2180"/>
    <w:multiLevelType w:val="multilevel"/>
    <w:tmpl w:val="B9EC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2"/>
  </w:num>
  <w:num w:numId="4">
    <w:abstractNumId w:val="11"/>
  </w:num>
  <w:num w:numId="5">
    <w:abstractNumId w:val="2"/>
  </w:num>
  <w:num w:numId="6">
    <w:abstractNumId w:val="3"/>
  </w:num>
  <w:num w:numId="7">
    <w:abstractNumId w:val="10"/>
  </w:num>
  <w:num w:numId="8">
    <w:abstractNumId w:val="8"/>
  </w:num>
  <w:num w:numId="9">
    <w:abstractNumId w:val="5"/>
  </w:num>
  <w:num w:numId="10">
    <w:abstractNumId w:val="0"/>
  </w:num>
  <w:num w:numId="11">
    <w:abstractNumId w:val="7"/>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D7C"/>
    <w:rsid w:val="002A418B"/>
    <w:rsid w:val="002D23E7"/>
    <w:rsid w:val="003E051C"/>
    <w:rsid w:val="003E3749"/>
    <w:rsid w:val="00400263"/>
    <w:rsid w:val="00524D7C"/>
    <w:rsid w:val="005400D4"/>
    <w:rsid w:val="006B381F"/>
    <w:rsid w:val="006B7590"/>
    <w:rsid w:val="007A354C"/>
    <w:rsid w:val="00886AC6"/>
    <w:rsid w:val="008A36BD"/>
    <w:rsid w:val="008C7885"/>
    <w:rsid w:val="008E1BDD"/>
    <w:rsid w:val="00951077"/>
    <w:rsid w:val="009F4CA6"/>
    <w:rsid w:val="00A3430C"/>
    <w:rsid w:val="00AF3F94"/>
    <w:rsid w:val="00BD5CE3"/>
    <w:rsid w:val="00BE0FC8"/>
    <w:rsid w:val="00CC00F1"/>
    <w:rsid w:val="00D43C6F"/>
    <w:rsid w:val="00E4489A"/>
    <w:rsid w:val="00ED1E78"/>
    <w:rsid w:val="00ED21FF"/>
    <w:rsid w:val="00F31A77"/>
    <w:rsid w:val="00FA7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E3"/>
    <w:pPr>
      <w:widowControl w:val="0"/>
      <w:jc w:val="both"/>
    </w:pPr>
  </w:style>
  <w:style w:type="paragraph" w:styleId="3">
    <w:name w:val="heading 3"/>
    <w:basedOn w:val="a"/>
    <w:next w:val="a"/>
    <w:link w:val="3Char"/>
    <w:uiPriority w:val="9"/>
    <w:semiHidden/>
    <w:unhideWhenUsed/>
    <w:qFormat/>
    <w:rsid w:val="006B381F"/>
    <w:pPr>
      <w:keepNext/>
      <w:keepLines/>
      <w:spacing w:before="260" w:after="260" w:line="416" w:lineRule="auto"/>
      <w:outlineLvl w:val="2"/>
    </w:pPr>
    <w:rPr>
      <w:b/>
      <w:bCs/>
      <w:sz w:val="32"/>
      <w:szCs w:val="32"/>
    </w:rPr>
  </w:style>
  <w:style w:type="paragraph" w:styleId="4">
    <w:name w:val="heading 4"/>
    <w:basedOn w:val="a"/>
    <w:link w:val="4Char"/>
    <w:uiPriority w:val="9"/>
    <w:qFormat/>
    <w:rsid w:val="003E051C"/>
    <w:pPr>
      <w:widowControl/>
      <w:jc w:val="left"/>
      <w:outlineLvl w:val="3"/>
    </w:pPr>
    <w:rPr>
      <w:rFonts w:ascii="宋体" w:eastAsia="宋体" w:hAnsi="宋体" w:cs="宋体"/>
      <w:b/>
      <w:bCs/>
      <w:color w:val="A8525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C6F"/>
    <w:rPr>
      <w:strike w:val="0"/>
      <w:dstrike w:val="0"/>
      <w:color w:val="3894C1"/>
      <w:u w:val="none"/>
      <w:effect w:val="none"/>
    </w:rPr>
  </w:style>
  <w:style w:type="paragraph" w:styleId="a4">
    <w:name w:val="List Paragraph"/>
    <w:basedOn w:val="a"/>
    <w:uiPriority w:val="34"/>
    <w:qFormat/>
    <w:rsid w:val="00D43C6F"/>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3E051C"/>
    <w:rPr>
      <w:rFonts w:ascii="宋体" w:eastAsia="宋体" w:hAnsi="宋体" w:cs="宋体"/>
      <w:b/>
      <w:bCs/>
      <w:color w:val="A8525F"/>
      <w:kern w:val="0"/>
      <w:sz w:val="24"/>
      <w:szCs w:val="24"/>
    </w:rPr>
  </w:style>
  <w:style w:type="character" w:customStyle="1" w:styleId="text2">
    <w:name w:val="text2"/>
    <w:basedOn w:val="a0"/>
    <w:rsid w:val="003E051C"/>
    <w:rPr>
      <w:vanish w:val="0"/>
      <w:webHidden w:val="0"/>
      <w:specVanish w:val="0"/>
    </w:rPr>
  </w:style>
  <w:style w:type="paragraph" w:styleId="a5">
    <w:name w:val="header"/>
    <w:basedOn w:val="a"/>
    <w:link w:val="Char"/>
    <w:uiPriority w:val="99"/>
    <w:semiHidden/>
    <w:unhideWhenUsed/>
    <w:rsid w:val="00A34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430C"/>
    <w:rPr>
      <w:sz w:val="18"/>
      <w:szCs w:val="18"/>
    </w:rPr>
  </w:style>
  <w:style w:type="paragraph" w:styleId="a6">
    <w:name w:val="footer"/>
    <w:basedOn w:val="a"/>
    <w:link w:val="Char0"/>
    <w:uiPriority w:val="99"/>
    <w:semiHidden/>
    <w:unhideWhenUsed/>
    <w:rsid w:val="00A3430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430C"/>
    <w:rPr>
      <w:sz w:val="18"/>
      <w:szCs w:val="18"/>
    </w:rPr>
  </w:style>
  <w:style w:type="character" w:customStyle="1" w:styleId="apple-converted-space">
    <w:name w:val="apple-converted-space"/>
    <w:basedOn w:val="a0"/>
    <w:rsid w:val="007A354C"/>
  </w:style>
  <w:style w:type="character" w:customStyle="1" w:styleId="3Char">
    <w:name w:val="标题 3 Char"/>
    <w:basedOn w:val="a0"/>
    <w:link w:val="3"/>
    <w:uiPriority w:val="9"/>
    <w:semiHidden/>
    <w:rsid w:val="006B381F"/>
    <w:rPr>
      <w:b/>
      <w:bCs/>
      <w:sz w:val="32"/>
      <w:szCs w:val="32"/>
    </w:rPr>
  </w:style>
  <w:style w:type="paragraph" w:styleId="a7">
    <w:name w:val="Normal (Web)"/>
    <w:basedOn w:val="a"/>
    <w:uiPriority w:val="99"/>
    <w:semiHidden/>
    <w:unhideWhenUsed/>
    <w:rsid w:val="006B381F"/>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a0"/>
    <w:rsid w:val="006B381F"/>
  </w:style>
</w:styles>
</file>

<file path=word/webSettings.xml><?xml version="1.0" encoding="utf-8"?>
<w:webSettings xmlns:r="http://schemas.openxmlformats.org/officeDocument/2006/relationships" xmlns:w="http://schemas.openxmlformats.org/wordprocessingml/2006/main">
  <w:divs>
    <w:div w:id="90975">
      <w:bodyDiv w:val="1"/>
      <w:marLeft w:val="0"/>
      <w:marRight w:val="0"/>
      <w:marTop w:val="0"/>
      <w:marBottom w:val="0"/>
      <w:divBdr>
        <w:top w:val="none" w:sz="0" w:space="0" w:color="auto"/>
        <w:left w:val="none" w:sz="0" w:space="0" w:color="auto"/>
        <w:bottom w:val="none" w:sz="0" w:space="0" w:color="auto"/>
        <w:right w:val="none" w:sz="0" w:space="0" w:color="auto"/>
      </w:divBdr>
      <w:divsChild>
        <w:div w:id="2093164186">
          <w:marLeft w:val="0"/>
          <w:marRight w:val="0"/>
          <w:marTop w:val="0"/>
          <w:marBottom w:val="0"/>
          <w:divBdr>
            <w:top w:val="none" w:sz="0" w:space="0" w:color="auto"/>
            <w:left w:val="none" w:sz="0" w:space="0" w:color="auto"/>
            <w:bottom w:val="none" w:sz="0" w:space="0" w:color="auto"/>
            <w:right w:val="none" w:sz="0" w:space="0" w:color="auto"/>
          </w:divBdr>
          <w:divsChild>
            <w:div w:id="918246052">
              <w:marLeft w:val="-150"/>
              <w:marRight w:val="-150"/>
              <w:marTop w:val="0"/>
              <w:marBottom w:val="0"/>
              <w:divBdr>
                <w:top w:val="none" w:sz="0" w:space="0" w:color="auto"/>
                <w:left w:val="none" w:sz="0" w:space="0" w:color="auto"/>
                <w:bottom w:val="none" w:sz="0" w:space="0" w:color="auto"/>
                <w:right w:val="none" w:sz="0" w:space="0" w:color="auto"/>
              </w:divBdr>
              <w:divsChild>
                <w:div w:id="2110856199">
                  <w:marLeft w:val="0"/>
                  <w:marRight w:val="0"/>
                  <w:marTop w:val="0"/>
                  <w:marBottom w:val="0"/>
                  <w:divBdr>
                    <w:top w:val="none" w:sz="0" w:space="0" w:color="auto"/>
                    <w:left w:val="none" w:sz="0" w:space="0" w:color="auto"/>
                    <w:bottom w:val="none" w:sz="0" w:space="0" w:color="auto"/>
                    <w:right w:val="none" w:sz="0" w:space="0" w:color="auto"/>
                  </w:divBdr>
                  <w:divsChild>
                    <w:div w:id="1386371111">
                      <w:marLeft w:val="0"/>
                      <w:marRight w:val="0"/>
                      <w:marTop w:val="0"/>
                      <w:marBottom w:val="0"/>
                      <w:divBdr>
                        <w:top w:val="none" w:sz="0" w:space="0" w:color="auto"/>
                        <w:left w:val="none" w:sz="0" w:space="0" w:color="auto"/>
                        <w:bottom w:val="none" w:sz="0" w:space="0" w:color="auto"/>
                        <w:right w:val="none" w:sz="0" w:space="0" w:color="auto"/>
                      </w:divBdr>
                      <w:divsChild>
                        <w:div w:id="1770393470">
                          <w:marLeft w:val="0"/>
                          <w:marRight w:val="0"/>
                          <w:marTop w:val="0"/>
                          <w:marBottom w:val="0"/>
                          <w:divBdr>
                            <w:top w:val="none" w:sz="0" w:space="0" w:color="auto"/>
                            <w:left w:val="none" w:sz="0" w:space="0" w:color="auto"/>
                            <w:bottom w:val="none" w:sz="0" w:space="0" w:color="auto"/>
                            <w:right w:val="none" w:sz="0" w:space="0" w:color="auto"/>
                          </w:divBdr>
                          <w:divsChild>
                            <w:div w:id="1948392856">
                              <w:marLeft w:val="0"/>
                              <w:marRight w:val="0"/>
                              <w:marTop w:val="0"/>
                              <w:marBottom w:val="0"/>
                              <w:divBdr>
                                <w:top w:val="none" w:sz="0" w:space="0" w:color="auto"/>
                                <w:left w:val="none" w:sz="0" w:space="0" w:color="auto"/>
                                <w:bottom w:val="none" w:sz="0" w:space="0" w:color="auto"/>
                                <w:right w:val="none" w:sz="0" w:space="0" w:color="auto"/>
                              </w:divBdr>
                              <w:divsChild>
                                <w:div w:id="248271675">
                                  <w:marLeft w:val="0"/>
                                  <w:marRight w:val="0"/>
                                  <w:marTop w:val="0"/>
                                  <w:marBottom w:val="0"/>
                                  <w:divBdr>
                                    <w:top w:val="none" w:sz="0" w:space="0" w:color="auto"/>
                                    <w:left w:val="none" w:sz="0" w:space="0" w:color="auto"/>
                                    <w:bottom w:val="none" w:sz="0" w:space="0" w:color="auto"/>
                                    <w:right w:val="none" w:sz="0" w:space="0" w:color="auto"/>
                                  </w:divBdr>
                                  <w:divsChild>
                                    <w:div w:id="8485186">
                                      <w:marLeft w:val="0"/>
                                      <w:marRight w:val="0"/>
                                      <w:marTop w:val="0"/>
                                      <w:marBottom w:val="0"/>
                                      <w:divBdr>
                                        <w:top w:val="none" w:sz="0" w:space="0" w:color="auto"/>
                                        <w:left w:val="none" w:sz="0" w:space="0" w:color="auto"/>
                                        <w:bottom w:val="none" w:sz="0" w:space="0" w:color="auto"/>
                                        <w:right w:val="none" w:sz="0" w:space="0" w:color="auto"/>
                                      </w:divBdr>
                                    </w:div>
                                    <w:div w:id="2110734725">
                                      <w:marLeft w:val="0"/>
                                      <w:marRight w:val="0"/>
                                      <w:marTop w:val="0"/>
                                      <w:marBottom w:val="0"/>
                                      <w:divBdr>
                                        <w:top w:val="none" w:sz="0" w:space="0" w:color="auto"/>
                                        <w:left w:val="none" w:sz="0" w:space="0" w:color="auto"/>
                                        <w:bottom w:val="none" w:sz="0" w:space="0" w:color="auto"/>
                                        <w:right w:val="none" w:sz="0" w:space="0" w:color="auto"/>
                                      </w:divBdr>
                                    </w:div>
                                    <w:div w:id="794518565">
                                      <w:marLeft w:val="0"/>
                                      <w:marRight w:val="0"/>
                                      <w:marTop w:val="0"/>
                                      <w:marBottom w:val="0"/>
                                      <w:divBdr>
                                        <w:top w:val="none" w:sz="0" w:space="0" w:color="auto"/>
                                        <w:left w:val="none" w:sz="0" w:space="0" w:color="auto"/>
                                        <w:bottom w:val="none" w:sz="0" w:space="0" w:color="auto"/>
                                        <w:right w:val="none" w:sz="0" w:space="0" w:color="auto"/>
                                      </w:divBdr>
                                    </w:div>
                                    <w:div w:id="2049406034">
                                      <w:marLeft w:val="0"/>
                                      <w:marRight w:val="0"/>
                                      <w:marTop w:val="0"/>
                                      <w:marBottom w:val="0"/>
                                      <w:divBdr>
                                        <w:top w:val="none" w:sz="0" w:space="0" w:color="auto"/>
                                        <w:left w:val="none" w:sz="0" w:space="0" w:color="auto"/>
                                        <w:bottom w:val="none" w:sz="0" w:space="0" w:color="auto"/>
                                        <w:right w:val="none" w:sz="0" w:space="0" w:color="auto"/>
                                      </w:divBdr>
                                    </w:div>
                                  </w:divsChild>
                                </w:div>
                                <w:div w:id="313801864">
                                  <w:marLeft w:val="0"/>
                                  <w:marRight w:val="0"/>
                                  <w:marTop w:val="0"/>
                                  <w:marBottom w:val="0"/>
                                  <w:divBdr>
                                    <w:top w:val="none" w:sz="0" w:space="0" w:color="auto"/>
                                    <w:left w:val="none" w:sz="0" w:space="0" w:color="auto"/>
                                    <w:bottom w:val="none" w:sz="0" w:space="0" w:color="auto"/>
                                    <w:right w:val="none" w:sz="0" w:space="0" w:color="auto"/>
                                  </w:divBdr>
                                  <w:divsChild>
                                    <w:div w:id="264925769">
                                      <w:marLeft w:val="0"/>
                                      <w:marRight w:val="0"/>
                                      <w:marTop w:val="0"/>
                                      <w:marBottom w:val="0"/>
                                      <w:divBdr>
                                        <w:top w:val="none" w:sz="0" w:space="0" w:color="auto"/>
                                        <w:left w:val="none" w:sz="0" w:space="0" w:color="auto"/>
                                        <w:bottom w:val="none" w:sz="0" w:space="0" w:color="auto"/>
                                        <w:right w:val="none" w:sz="0" w:space="0" w:color="auto"/>
                                      </w:divBdr>
                                    </w:div>
                                    <w:div w:id="704452897">
                                      <w:marLeft w:val="0"/>
                                      <w:marRight w:val="0"/>
                                      <w:marTop w:val="0"/>
                                      <w:marBottom w:val="0"/>
                                      <w:divBdr>
                                        <w:top w:val="none" w:sz="0" w:space="0" w:color="auto"/>
                                        <w:left w:val="none" w:sz="0" w:space="0" w:color="auto"/>
                                        <w:bottom w:val="none" w:sz="0" w:space="0" w:color="auto"/>
                                        <w:right w:val="none" w:sz="0" w:space="0" w:color="auto"/>
                                      </w:divBdr>
                                    </w:div>
                                  </w:divsChild>
                                </w:div>
                                <w:div w:id="1919056948">
                                  <w:marLeft w:val="0"/>
                                  <w:marRight w:val="0"/>
                                  <w:marTop w:val="0"/>
                                  <w:marBottom w:val="0"/>
                                  <w:divBdr>
                                    <w:top w:val="none" w:sz="0" w:space="0" w:color="auto"/>
                                    <w:left w:val="none" w:sz="0" w:space="0" w:color="auto"/>
                                    <w:bottom w:val="none" w:sz="0" w:space="0" w:color="auto"/>
                                    <w:right w:val="none" w:sz="0" w:space="0" w:color="auto"/>
                                  </w:divBdr>
                                </w:div>
                                <w:div w:id="371997743">
                                  <w:marLeft w:val="0"/>
                                  <w:marRight w:val="0"/>
                                  <w:marTop w:val="0"/>
                                  <w:marBottom w:val="0"/>
                                  <w:divBdr>
                                    <w:top w:val="none" w:sz="0" w:space="0" w:color="auto"/>
                                    <w:left w:val="none" w:sz="0" w:space="0" w:color="auto"/>
                                    <w:bottom w:val="none" w:sz="0" w:space="0" w:color="auto"/>
                                    <w:right w:val="none" w:sz="0" w:space="0" w:color="auto"/>
                                  </w:divBdr>
                                </w:div>
                                <w:div w:id="31349494">
                                  <w:marLeft w:val="0"/>
                                  <w:marRight w:val="0"/>
                                  <w:marTop w:val="0"/>
                                  <w:marBottom w:val="0"/>
                                  <w:divBdr>
                                    <w:top w:val="none" w:sz="0" w:space="0" w:color="auto"/>
                                    <w:left w:val="none" w:sz="0" w:space="0" w:color="auto"/>
                                    <w:bottom w:val="none" w:sz="0" w:space="0" w:color="auto"/>
                                    <w:right w:val="none" w:sz="0" w:space="0" w:color="auto"/>
                                  </w:divBdr>
                                </w:div>
                                <w:div w:id="1027101396">
                                  <w:marLeft w:val="0"/>
                                  <w:marRight w:val="0"/>
                                  <w:marTop w:val="0"/>
                                  <w:marBottom w:val="0"/>
                                  <w:divBdr>
                                    <w:top w:val="none" w:sz="0" w:space="0" w:color="auto"/>
                                    <w:left w:val="none" w:sz="0" w:space="0" w:color="auto"/>
                                    <w:bottom w:val="none" w:sz="0" w:space="0" w:color="auto"/>
                                    <w:right w:val="none" w:sz="0" w:space="0" w:color="auto"/>
                                  </w:divBdr>
                                </w:div>
                                <w:div w:id="916935982">
                                  <w:marLeft w:val="0"/>
                                  <w:marRight w:val="0"/>
                                  <w:marTop w:val="0"/>
                                  <w:marBottom w:val="0"/>
                                  <w:divBdr>
                                    <w:top w:val="none" w:sz="0" w:space="0" w:color="auto"/>
                                    <w:left w:val="none" w:sz="0" w:space="0" w:color="auto"/>
                                    <w:bottom w:val="none" w:sz="0" w:space="0" w:color="auto"/>
                                    <w:right w:val="none" w:sz="0" w:space="0" w:color="auto"/>
                                  </w:divBdr>
                                </w:div>
                                <w:div w:id="16975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3479">
      <w:bodyDiv w:val="1"/>
      <w:marLeft w:val="0"/>
      <w:marRight w:val="0"/>
      <w:marTop w:val="0"/>
      <w:marBottom w:val="0"/>
      <w:divBdr>
        <w:top w:val="none" w:sz="0" w:space="0" w:color="auto"/>
        <w:left w:val="none" w:sz="0" w:space="0" w:color="auto"/>
        <w:bottom w:val="none" w:sz="0" w:space="0" w:color="auto"/>
        <w:right w:val="none" w:sz="0" w:space="0" w:color="auto"/>
      </w:divBdr>
      <w:divsChild>
        <w:div w:id="2042590310">
          <w:marLeft w:val="0"/>
          <w:marRight w:val="0"/>
          <w:marTop w:val="0"/>
          <w:marBottom w:val="0"/>
          <w:divBdr>
            <w:top w:val="none" w:sz="0" w:space="0" w:color="auto"/>
            <w:left w:val="none" w:sz="0" w:space="0" w:color="auto"/>
            <w:bottom w:val="none" w:sz="0" w:space="0" w:color="auto"/>
            <w:right w:val="none" w:sz="0" w:space="0" w:color="auto"/>
          </w:divBdr>
          <w:divsChild>
            <w:div w:id="289678181">
              <w:marLeft w:val="-150"/>
              <w:marRight w:val="-150"/>
              <w:marTop w:val="0"/>
              <w:marBottom w:val="0"/>
              <w:divBdr>
                <w:top w:val="none" w:sz="0" w:space="0" w:color="auto"/>
                <w:left w:val="none" w:sz="0" w:space="0" w:color="auto"/>
                <w:bottom w:val="none" w:sz="0" w:space="0" w:color="auto"/>
                <w:right w:val="none" w:sz="0" w:space="0" w:color="auto"/>
              </w:divBdr>
              <w:divsChild>
                <w:div w:id="240452855">
                  <w:marLeft w:val="0"/>
                  <w:marRight w:val="0"/>
                  <w:marTop w:val="0"/>
                  <w:marBottom w:val="0"/>
                  <w:divBdr>
                    <w:top w:val="none" w:sz="0" w:space="0" w:color="auto"/>
                    <w:left w:val="none" w:sz="0" w:space="0" w:color="auto"/>
                    <w:bottom w:val="none" w:sz="0" w:space="0" w:color="auto"/>
                    <w:right w:val="none" w:sz="0" w:space="0" w:color="auto"/>
                  </w:divBdr>
                  <w:divsChild>
                    <w:div w:id="1806311977">
                      <w:marLeft w:val="0"/>
                      <w:marRight w:val="0"/>
                      <w:marTop w:val="0"/>
                      <w:marBottom w:val="0"/>
                      <w:divBdr>
                        <w:top w:val="none" w:sz="0" w:space="0" w:color="auto"/>
                        <w:left w:val="none" w:sz="0" w:space="0" w:color="auto"/>
                        <w:bottom w:val="none" w:sz="0" w:space="0" w:color="auto"/>
                        <w:right w:val="none" w:sz="0" w:space="0" w:color="auto"/>
                      </w:divBdr>
                      <w:divsChild>
                        <w:div w:id="2028477711">
                          <w:marLeft w:val="0"/>
                          <w:marRight w:val="0"/>
                          <w:marTop w:val="0"/>
                          <w:marBottom w:val="0"/>
                          <w:divBdr>
                            <w:top w:val="none" w:sz="0" w:space="0" w:color="auto"/>
                            <w:left w:val="none" w:sz="0" w:space="0" w:color="auto"/>
                            <w:bottom w:val="none" w:sz="0" w:space="0" w:color="auto"/>
                            <w:right w:val="none" w:sz="0" w:space="0" w:color="auto"/>
                          </w:divBdr>
                          <w:divsChild>
                            <w:div w:id="893661908">
                              <w:marLeft w:val="0"/>
                              <w:marRight w:val="0"/>
                              <w:marTop w:val="0"/>
                              <w:marBottom w:val="0"/>
                              <w:divBdr>
                                <w:top w:val="none" w:sz="0" w:space="0" w:color="auto"/>
                                <w:left w:val="none" w:sz="0" w:space="0" w:color="auto"/>
                                <w:bottom w:val="none" w:sz="0" w:space="0" w:color="auto"/>
                                <w:right w:val="none" w:sz="0" w:space="0" w:color="auto"/>
                              </w:divBdr>
                              <w:divsChild>
                                <w:div w:id="252707066">
                                  <w:marLeft w:val="0"/>
                                  <w:marRight w:val="0"/>
                                  <w:marTop w:val="0"/>
                                  <w:marBottom w:val="0"/>
                                  <w:divBdr>
                                    <w:top w:val="none" w:sz="0" w:space="0" w:color="auto"/>
                                    <w:left w:val="none" w:sz="0" w:space="0" w:color="auto"/>
                                    <w:bottom w:val="none" w:sz="0" w:space="0" w:color="auto"/>
                                    <w:right w:val="none" w:sz="0" w:space="0" w:color="auto"/>
                                  </w:divBdr>
                                </w:div>
                                <w:div w:id="1173908305">
                                  <w:marLeft w:val="0"/>
                                  <w:marRight w:val="0"/>
                                  <w:marTop w:val="0"/>
                                  <w:marBottom w:val="0"/>
                                  <w:divBdr>
                                    <w:top w:val="none" w:sz="0" w:space="0" w:color="auto"/>
                                    <w:left w:val="none" w:sz="0" w:space="0" w:color="auto"/>
                                    <w:bottom w:val="none" w:sz="0" w:space="0" w:color="auto"/>
                                    <w:right w:val="none" w:sz="0" w:space="0" w:color="auto"/>
                                  </w:divBdr>
                                  <w:divsChild>
                                    <w:div w:id="1919631911">
                                      <w:marLeft w:val="0"/>
                                      <w:marRight w:val="0"/>
                                      <w:marTop w:val="0"/>
                                      <w:marBottom w:val="0"/>
                                      <w:divBdr>
                                        <w:top w:val="none" w:sz="0" w:space="0" w:color="auto"/>
                                        <w:left w:val="none" w:sz="0" w:space="0" w:color="auto"/>
                                        <w:bottom w:val="none" w:sz="0" w:space="0" w:color="auto"/>
                                        <w:right w:val="none" w:sz="0" w:space="0" w:color="auto"/>
                                      </w:divBdr>
                                    </w:div>
                                    <w:div w:id="1585185811">
                                      <w:marLeft w:val="0"/>
                                      <w:marRight w:val="0"/>
                                      <w:marTop w:val="0"/>
                                      <w:marBottom w:val="0"/>
                                      <w:divBdr>
                                        <w:top w:val="none" w:sz="0" w:space="0" w:color="auto"/>
                                        <w:left w:val="none" w:sz="0" w:space="0" w:color="auto"/>
                                        <w:bottom w:val="none" w:sz="0" w:space="0" w:color="auto"/>
                                        <w:right w:val="none" w:sz="0" w:space="0" w:color="auto"/>
                                      </w:divBdr>
                                    </w:div>
                                  </w:divsChild>
                                </w:div>
                                <w:div w:id="1461728471">
                                  <w:marLeft w:val="0"/>
                                  <w:marRight w:val="0"/>
                                  <w:marTop w:val="0"/>
                                  <w:marBottom w:val="0"/>
                                  <w:divBdr>
                                    <w:top w:val="none" w:sz="0" w:space="0" w:color="auto"/>
                                    <w:left w:val="none" w:sz="0" w:space="0" w:color="auto"/>
                                    <w:bottom w:val="none" w:sz="0" w:space="0" w:color="auto"/>
                                    <w:right w:val="none" w:sz="0" w:space="0" w:color="auto"/>
                                  </w:divBdr>
                                  <w:divsChild>
                                    <w:div w:id="2011328705">
                                      <w:marLeft w:val="0"/>
                                      <w:marRight w:val="0"/>
                                      <w:marTop w:val="0"/>
                                      <w:marBottom w:val="0"/>
                                      <w:divBdr>
                                        <w:top w:val="none" w:sz="0" w:space="0" w:color="auto"/>
                                        <w:left w:val="none" w:sz="0" w:space="0" w:color="auto"/>
                                        <w:bottom w:val="none" w:sz="0" w:space="0" w:color="auto"/>
                                        <w:right w:val="none" w:sz="0" w:space="0" w:color="auto"/>
                                      </w:divBdr>
                                    </w:div>
                                  </w:divsChild>
                                </w:div>
                                <w:div w:id="14037922">
                                  <w:marLeft w:val="0"/>
                                  <w:marRight w:val="0"/>
                                  <w:marTop w:val="0"/>
                                  <w:marBottom w:val="0"/>
                                  <w:divBdr>
                                    <w:top w:val="none" w:sz="0" w:space="0" w:color="auto"/>
                                    <w:left w:val="none" w:sz="0" w:space="0" w:color="auto"/>
                                    <w:bottom w:val="none" w:sz="0" w:space="0" w:color="auto"/>
                                    <w:right w:val="none" w:sz="0" w:space="0" w:color="auto"/>
                                  </w:divBdr>
                                </w:div>
                                <w:div w:id="1639383463">
                                  <w:marLeft w:val="0"/>
                                  <w:marRight w:val="0"/>
                                  <w:marTop w:val="0"/>
                                  <w:marBottom w:val="0"/>
                                  <w:divBdr>
                                    <w:top w:val="none" w:sz="0" w:space="0" w:color="auto"/>
                                    <w:left w:val="none" w:sz="0" w:space="0" w:color="auto"/>
                                    <w:bottom w:val="none" w:sz="0" w:space="0" w:color="auto"/>
                                    <w:right w:val="none" w:sz="0" w:space="0" w:color="auto"/>
                                  </w:divBdr>
                                </w:div>
                                <w:div w:id="1958174560">
                                  <w:marLeft w:val="0"/>
                                  <w:marRight w:val="0"/>
                                  <w:marTop w:val="0"/>
                                  <w:marBottom w:val="0"/>
                                  <w:divBdr>
                                    <w:top w:val="none" w:sz="0" w:space="0" w:color="auto"/>
                                    <w:left w:val="none" w:sz="0" w:space="0" w:color="auto"/>
                                    <w:bottom w:val="none" w:sz="0" w:space="0" w:color="auto"/>
                                    <w:right w:val="none" w:sz="0" w:space="0" w:color="auto"/>
                                  </w:divBdr>
                                </w:div>
                                <w:div w:id="2117484651">
                                  <w:marLeft w:val="0"/>
                                  <w:marRight w:val="0"/>
                                  <w:marTop w:val="0"/>
                                  <w:marBottom w:val="0"/>
                                  <w:divBdr>
                                    <w:top w:val="none" w:sz="0" w:space="0" w:color="auto"/>
                                    <w:left w:val="none" w:sz="0" w:space="0" w:color="auto"/>
                                    <w:bottom w:val="none" w:sz="0" w:space="0" w:color="auto"/>
                                    <w:right w:val="none" w:sz="0" w:space="0" w:color="auto"/>
                                  </w:divBdr>
                                </w:div>
                                <w:div w:id="1484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7588">
      <w:bodyDiv w:val="1"/>
      <w:marLeft w:val="0"/>
      <w:marRight w:val="0"/>
      <w:marTop w:val="0"/>
      <w:marBottom w:val="0"/>
      <w:divBdr>
        <w:top w:val="none" w:sz="0" w:space="0" w:color="auto"/>
        <w:left w:val="none" w:sz="0" w:space="0" w:color="auto"/>
        <w:bottom w:val="none" w:sz="0" w:space="0" w:color="auto"/>
        <w:right w:val="none" w:sz="0" w:space="0" w:color="auto"/>
      </w:divBdr>
      <w:divsChild>
        <w:div w:id="1794398879">
          <w:marLeft w:val="0"/>
          <w:marRight w:val="0"/>
          <w:marTop w:val="0"/>
          <w:marBottom w:val="0"/>
          <w:divBdr>
            <w:top w:val="none" w:sz="0" w:space="0" w:color="auto"/>
            <w:left w:val="none" w:sz="0" w:space="0" w:color="auto"/>
            <w:bottom w:val="none" w:sz="0" w:space="0" w:color="auto"/>
            <w:right w:val="none" w:sz="0" w:space="0" w:color="auto"/>
          </w:divBdr>
        </w:div>
        <w:div w:id="888145644">
          <w:marLeft w:val="0"/>
          <w:marRight w:val="0"/>
          <w:marTop w:val="0"/>
          <w:marBottom w:val="0"/>
          <w:divBdr>
            <w:top w:val="none" w:sz="0" w:space="0" w:color="auto"/>
            <w:left w:val="none" w:sz="0" w:space="0" w:color="auto"/>
            <w:bottom w:val="none" w:sz="0" w:space="0" w:color="auto"/>
            <w:right w:val="none" w:sz="0" w:space="0" w:color="auto"/>
          </w:divBdr>
        </w:div>
        <w:div w:id="351104831">
          <w:marLeft w:val="0"/>
          <w:marRight w:val="0"/>
          <w:marTop w:val="0"/>
          <w:marBottom w:val="0"/>
          <w:divBdr>
            <w:top w:val="none" w:sz="0" w:space="0" w:color="auto"/>
            <w:left w:val="none" w:sz="0" w:space="0" w:color="auto"/>
            <w:bottom w:val="none" w:sz="0" w:space="0" w:color="auto"/>
            <w:right w:val="none" w:sz="0" w:space="0" w:color="auto"/>
          </w:divBdr>
        </w:div>
        <w:div w:id="1637223064">
          <w:marLeft w:val="0"/>
          <w:marRight w:val="0"/>
          <w:marTop w:val="0"/>
          <w:marBottom w:val="0"/>
          <w:divBdr>
            <w:top w:val="none" w:sz="0" w:space="0" w:color="auto"/>
            <w:left w:val="none" w:sz="0" w:space="0" w:color="auto"/>
            <w:bottom w:val="none" w:sz="0" w:space="0" w:color="auto"/>
            <w:right w:val="none" w:sz="0" w:space="0" w:color="auto"/>
          </w:divBdr>
        </w:div>
        <w:div w:id="142700424">
          <w:marLeft w:val="0"/>
          <w:marRight w:val="0"/>
          <w:marTop w:val="0"/>
          <w:marBottom w:val="0"/>
          <w:divBdr>
            <w:top w:val="none" w:sz="0" w:space="0" w:color="auto"/>
            <w:left w:val="none" w:sz="0" w:space="0" w:color="auto"/>
            <w:bottom w:val="none" w:sz="0" w:space="0" w:color="auto"/>
            <w:right w:val="none" w:sz="0" w:space="0" w:color="auto"/>
          </w:divBdr>
        </w:div>
        <w:div w:id="1115905568">
          <w:marLeft w:val="0"/>
          <w:marRight w:val="0"/>
          <w:marTop w:val="0"/>
          <w:marBottom w:val="0"/>
          <w:divBdr>
            <w:top w:val="none" w:sz="0" w:space="0" w:color="auto"/>
            <w:left w:val="none" w:sz="0" w:space="0" w:color="auto"/>
            <w:bottom w:val="none" w:sz="0" w:space="0" w:color="auto"/>
            <w:right w:val="none" w:sz="0" w:space="0" w:color="auto"/>
          </w:divBdr>
        </w:div>
        <w:div w:id="390540798">
          <w:marLeft w:val="0"/>
          <w:marRight w:val="0"/>
          <w:marTop w:val="0"/>
          <w:marBottom w:val="0"/>
          <w:divBdr>
            <w:top w:val="none" w:sz="0" w:space="0" w:color="auto"/>
            <w:left w:val="none" w:sz="0" w:space="0" w:color="auto"/>
            <w:bottom w:val="none" w:sz="0" w:space="0" w:color="auto"/>
            <w:right w:val="none" w:sz="0" w:space="0" w:color="auto"/>
          </w:divBdr>
        </w:div>
        <w:div w:id="2046254201">
          <w:marLeft w:val="0"/>
          <w:marRight w:val="0"/>
          <w:marTop w:val="0"/>
          <w:marBottom w:val="0"/>
          <w:divBdr>
            <w:top w:val="none" w:sz="0" w:space="0" w:color="auto"/>
            <w:left w:val="none" w:sz="0" w:space="0" w:color="auto"/>
            <w:bottom w:val="none" w:sz="0" w:space="0" w:color="auto"/>
            <w:right w:val="none" w:sz="0" w:space="0" w:color="auto"/>
          </w:divBdr>
        </w:div>
        <w:div w:id="563763223">
          <w:marLeft w:val="0"/>
          <w:marRight w:val="0"/>
          <w:marTop w:val="0"/>
          <w:marBottom w:val="0"/>
          <w:divBdr>
            <w:top w:val="none" w:sz="0" w:space="0" w:color="auto"/>
            <w:left w:val="none" w:sz="0" w:space="0" w:color="auto"/>
            <w:bottom w:val="none" w:sz="0" w:space="0" w:color="auto"/>
            <w:right w:val="none" w:sz="0" w:space="0" w:color="auto"/>
          </w:divBdr>
        </w:div>
        <w:div w:id="4595591">
          <w:marLeft w:val="0"/>
          <w:marRight w:val="0"/>
          <w:marTop w:val="0"/>
          <w:marBottom w:val="0"/>
          <w:divBdr>
            <w:top w:val="none" w:sz="0" w:space="0" w:color="auto"/>
            <w:left w:val="none" w:sz="0" w:space="0" w:color="auto"/>
            <w:bottom w:val="none" w:sz="0" w:space="0" w:color="auto"/>
            <w:right w:val="none" w:sz="0" w:space="0" w:color="auto"/>
          </w:divBdr>
        </w:div>
        <w:div w:id="262494700">
          <w:marLeft w:val="0"/>
          <w:marRight w:val="0"/>
          <w:marTop w:val="0"/>
          <w:marBottom w:val="0"/>
          <w:divBdr>
            <w:top w:val="none" w:sz="0" w:space="0" w:color="auto"/>
            <w:left w:val="none" w:sz="0" w:space="0" w:color="auto"/>
            <w:bottom w:val="none" w:sz="0" w:space="0" w:color="auto"/>
            <w:right w:val="none" w:sz="0" w:space="0" w:color="auto"/>
          </w:divBdr>
        </w:div>
        <w:div w:id="1494838994">
          <w:marLeft w:val="0"/>
          <w:marRight w:val="0"/>
          <w:marTop w:val="0"/>
          <w:marBottom w:val="0"/>
          <w:divBdr>
            <w:top w:val="none" w:sz="0" w:space="0" w:color="auto"/>
            <w:left w:val="none" w:sz="0" w:space="0" w:color="auto"/>
            <w:bottom w:val="none" w:sz="0" w:space="0" w:color="auto"/>
            <w:right w:val="none" w:sz="0" w:space="0" w:color="auto"/>
          </w:divBdr>
        </w:div>
      </w:divsChild>
    </w:div>
    <w:div w:id="1310015184">
      <w:bodyDiv w:val="1"/>
      <w:marLeft w:val="0"/>
      <w:marRight w:val="0"/>
      <w:marTop w:val="0"/>
      <w:marBottom w:val="0"/>
      <w:divBdr>
        <w:top w:val="none" w:sz="0" w:space="0" w:color="auto"/>
        <w:left w:val="none" w:sz="0" w:space="0" w:color="auto"/>
        <w:bottom w:val="none" w:sz="0" w:space="0" w:color="auto"/>
        <w:right w:val="none" w:sz="0" w:space="0" w:color="auto"/>
      </w:divBdr>
      <w:divsChild>
        <w:div w:id="1074623885">
          <w:marLeft w:val="0"/>
          <w:marRight w:val="0"/>
          <w:marTop w:val="0"/>
          <w:marBottom w:val="0"/>
          <w:divBdr>
            <w:top w:val="none" w:sz="0" w:space="0" w:color="auto"/>
            <w:left w:val="none" w:sz="0" w:space="0" w:color="auto"/>
            <w:bottom w:val="none" w:sz="0" w:space="0" w:color="auto"/>
            <w:right w:val="none" w:sz="0" w:space="0" w:color="auto"/>
          </w:divBdr>
        </w:div>
      </w:divsChild>
    </w:div>
    <w:div w:id="1333949552">
      <w:bodyDiv w:val="1"/>
      <w:marLeft w:val="0"/>
      <w:marRight w:val="0"/>
      <w:marTop w:val="0"/>
      <w:marBottom w:val="0"/>
      <w:divBdr>
        <w:top w:val="none" w:sz="0" w:space="0" w:color="auto"/>
        <w:left w:val="none" w:sz="0" w:space="0" w:color="auto"/>
        <w:bottom w:val="none" w:sz="0" w:space="0" w:color="auto"/>
        <w:right w:val="none" w:sz="0" w:space="0" w:color="auto"/>
      </w:divBdr>
      <w:divsChild>
        <w:div w:id="525798303">
          <w:marLeft w:val="0"/>
          <w:marRight w:val="0"/>
          <w:marTop w:val="0"/>
          <w:marBottom w:val="0"/>
          <w:divBdr>
            <w:top w:val="none" w:sz="0" w:space="0" w:color="auto"/>
            <w:left w:val="none" w:sz="0" w:space="0" w:color="auto"/>
            <w:bottom w:val="none" w:sz="0" w:space="0" w:color="auto"/>
            <w:right w:val="none" w:sz="0" w:space="0" w:color="auto"/>
          </w:divBdr>
        </w:div>
        <w:div w:id="1493448434">
          <w:marLeft w:val="0"/>
          <w:marRight w:val="0"/>
          <w:marTop w:val="0"/>
          <w:marBottom w:val="0"/>
          <w:divBdr>
            <w:top w:val="none" w:sz="0" w:space="0" w:color="auto"/>
            <w:left w:val="none" w:sz="0" w:space="0" w:color="auto"/>
            <w:bottom w:val="none" w:sz="0" w:space="0" w:color="auto"/>
            <w:right w:val="none" w:sz="0" w:space="0" w:color="auto"/>
          </w:divBdr>
        </w:div>
        <w:div w:id="1946882205">
          <w:marLeft w:val="0"/>
          <w:marRight w:val="0"/>
          <w:marTop w:val="0"/>
          <w:marBottom w:val="0"/>
          <w:divBdr>
            <w:top w:val="none" w:sz="0" w:space="0" w:color="auto"/>
            <w:left w:val="none" w:sz="0" w:space="0" w:color="auto"/>
            <w:bottom w:val="none" w:sz="0" w:space="0" w:color="auto"/>
            <w:right w:val="none" w:sz="0" w:space="0" w:color="auto"/>
          </w:divBdr>
        </w:div>
        <w:div w:id="1641156945">
          <w:marLeft w:val="0"/>
          <w:marRight w:val="0"/>
          <w:marTop w:val="0"/>
          <w:marBottom w:val="0"/>
          <w:divBdr>
            <w:top w:val="none" w:sz="0" w:space="0" w:color="auto"/>
            <w:left w:val="none" w:sz="0" w:space="0" w:color="auto"/>
            <w:bottom w:val="none" w:sz="0" w:space="0" w:color="auto"/>
            <w:right w:val="none" w:sz="0" w:space="0" w:color="auto"/>
          </w:divBdr>
        </w:div>
        <w:div w:id="1310206596">
          <w:marLeft w:val="0"/>
          <w:marRight w:val="0"/>
          <w:marTop w:val="0"/>
          <w:marBottom w:val="0"/>
          <w:divBdr>
            <w:top w:val="none" w:sz="0" w:space="0" w:color="auto"/>
            <w:left w:val="none" w:sz="0" w:space="0" w:color="auto"/>
            <w:bottom w:val="none" w:sz="0" w:space="0" w:color="auto"/>
            <w:right w:val="none" w:sz="0" w:space="0" w:color="auto"/>
          </w:divBdr>
        </w:div>
        <w:div w:id="830830879">
          <w:marLeft w:val="0"/>
          <w:marRight w:val="0"/>
          <w:marTop w:val="0"/>
          <w:marBottom w:val="0"/>
          <w:divBdr>
            <w:top w:val="none" w:sz="0" w:space="0" w:color="auto"/>
            <w:left w:val="none" w:sz="0" w:space="0" w:color="auto"/>
            <w:bottom w:val="none" w:sz="0" w:space="0" w:color="auto"/>
            <w:right w:val="none" w:sz="0" w:space="0" w:color="auto"/>
          </w:divBdr>
        </w:div>
        <w:div w:id="868838469">
          <w:marLeft w:val="0"/>
          <w:marRight w:val="0"/>
          <w:marTop w:val="0"/>
          <w:marBottom w:val="0"/>
          <w:divBdr>
            <w:top w:val="none" w:sz="0" w:space="0" w:color="auto"/>
            <w:left w:val="none" w:sz="0" w:space="0" w:color="auto"/>
            <w:bottom w:val="none" w:sz="0" w:space="0" w:color="auto"/>
            <w:right w:val="none" w:sz="0" w:space="0" w:color="auto"/>
          </w:divBdr>
        </w:div>
        <w:div w:id="1988123735">
          <w:marLeft w:val="0"/>
          <w:marRight w:val="0"/>
          <w:marTop w:val="0"/>
          <w:marBottom w:val="0"/>
          <w:divBdr>
            <w:top w:val="none" w:sz="0" w:space="0" w:color="auto"/>
            <w:left w:val="none" w:sz="0" w:space="0" w:color="auto"/>
            <w:bottom w:val="none" w:sz="0" w:space="0" w:color="auto"/>
            <w:right w:val="none" w:sz="0" w:space="0" w:color="auto"/>
          </w:divBdr>
        </w:div>
        <w:div w:id="1524637376">
          <w:marLeft w:val="0"/>
          <w:marRight w:val="0"/>
          <w:marTop w:val="0"/>
          <w:marBottom w:val="0"/>
          <w:divBdr>
            <w:top w:val="none" w:sz="0" w:space="0" w:color="auto"/>
            <w:left w:val="none" w:sz="0" w:space="0" w:color="auto"/>
            <w:bottom w:val="none" w:sz="0" w:space="0" w:color="auto"/>
            <w:right w:val="none" w:sz="0" w:space="0" w:color="auto"/>
          </w:divBdr>
        </w:div>
        <w:div w:id="1502038323">
          <w:marLeft w:val="0"/>
          <w:marRight w:val="0"/>
          <w:marTop w:val="0"/>
          <w:marBottom w:val="0"/>
          <w:divBdr>
            <w:top w:val="none" w:sz="0" w:space="0" w:color="auto"/>
            <w:left w:val="none" w:sz="0" w:space="0" w:color="auto"/>
            <w:bottom w:val="none" w:sz="0" w:space="0" w:color="auto"/>
            <w:right w:val="none" w:sz="0" w:space="0" w:color="auto"/>
          </w:divBdr>
        </w:div>
      </w:divsChild>
    </w:div>
    <w:div w:id="1767458595">
      <w:bodyDiv w:val="1"/>
      <w:marLeft w:val="0"/>
      <w:marRight w:val="0"/>
      <w:marTop w:val="0"/>
      <w:marBottom w:val="0"/>
      <w:divBdr>
        <w:top w:val="none" w:sz="0" w:space="0" w:color="auto"/>
        <w:left w:val="none" w:sz="0" w:space="0" w:color="auto"/>
        <w:bottom w:val="none" w:sz="0" w:space="0" w:color="auto"/>
        <w:right w:val="none" w:sz="0" w:space="0" w:color="auto"/>
      </w:divBdr>
      <w:divsChild>
        <w:div w:id="278412938">
          <w:marLeft w:val="0"/>
          <w:marRight w:val="0"/>
          <w:marTop w:val="0"/>
          <w:marBottom w:val="0"/>
          <w:divBdr>
            <w:top w:val="none" w:sz="0" w:space="0" w:color="auto"/>
            <w:left w:val="none" w:sz="0" w:space="0" w:color="auto"/>
            <w:bottom w:val="none" w:sz="0" w:space="0" w:color="auto"/>
            <w:right w:val="none" w:sz="0" w:space="0" w:color="auto"/>
          </w:divBdr>
        </w:div>
        <w:div w:id="1597245255">
          <w:marLeft w:val="0"/>
          <w:marRight w:val="0"/>
          <w:marTop w:val="0"/>
          <w:marBottom w:val="0"/>
          <w:divBdr>
            <w:top w:val="none" w:sz="0" w:space="0" w:color="auto"/>
            <w:left w:val="none" w:sz="0" w:space="0" w:color="auto"/>
            <w:bottom w:val="none" w:sz="0" w:space="0" w:color="auto"/>
            <w:right w:val="none" w:sz="0" w:space="0" w:color="auto"/>
          </w:divBdr>
        </w:div>
        <w:div w:id="1120608619">
          <w:marLeft w:val="0"/>
          <w:marRight w:val="0"/>
          <w:marTop w:val="0"/>
          <w:marBottom w:val="0"/>
          <w:divBdr>
            <w:top w:val="none" w:sz="0" w:space="0" w:color="auto"/>
            <w:left w:val="none" w:sz="0" w:space="0" w:color="auto"/>
            <w:bottom w:val="none" w:sz="0" w:space="0" w:color="auto"/>
            <w:right w:val="none" w:sz="0" w:space="0" w:color="auto"/>
          </w:divBdr>
        </w:div>
        <w:div w:id="675696702">
          <w:marLeft w:val="0"/>
          <w:marRight w:val="0"/>
          <w:marTop w:val="0"/>
          <w:marBottom w:val="0"/>
          <w:divBdr>
            <w:top w:val="none" w:sz="0" w:space="0" w:color="auto"/>
            <w:left w:val="none" w:sz="0" w:space="0" w:color="auto"/>
            <w:bottom w:val="none" w:sz="0" w:space="0" w:color="auto"/>
            <w:right w:val="none" w:sz="0" w:space="0" w:color="auto"/>
          </w:divBdr>
        </w:div>
        <w:div w:id="157039567">
          <w:marLeft w:val="0"/>
          <w:marRight w:val="0"/>
          <w:marTop w:val="0"/>
          <w:marBottom w:val="0"/>
          <w:divBdr>
            <w:top w:val="none" w:sz="0" w:space="0" w:color="auto"/>
            <w:left w:val="none" w:sz="0" w:space="0" w:color="auto"/>
            <w:bottom w:val="none" w:sz="0" w:space="0" w:color="auto"/>
            <w:right w:val="none" w:sz="0" w:space="0" w:color="auto"/>
          </w:divBdr>
        </w:div>
        <w:div w:id="92823500">
          <w:marLeft w:val="0"/>
          <w:marRight w:val="0"/>
          <w:marTop w:val="0"/>
          <w:marBottom w:val="0"/>
          <w:divBdr>
            <w:top w:val="none" w:sz="0" w:space="0" w:color="auto"/>
            <w:left w:val="none" w:sz="0" w:space="0" w:color="auto"/>
            <w:bottom w:val="none" w:sz="0" w:space="0" w:color="auto"/>
            <w:right w:val="none" w:sz="0" w:space="0" w:color="auto"/>
          </w:divBdr>
        </w:div>
        <w:div w:id="768743737">
          <w:marLeft w:val="0"/>
          <w:marRight w:val="0"/>
          <w:marTop w:val="0"/>
          <w:marBottom w:val="0"/>
          <w:divBdr>
            <w:top w:val="none" w:sz="0" w:space="0" w:color="auto"/>
            <w:left w:val="none" w:sz="0" w:space="0" w:color="auto"/>
            <w:bottom w:val="none" w:sz="0" w:space="0" w:color="auto"/>
            <w:right w:val="none" w:sz="0" w:space="0" w:color="auto"/>
          </w:divBdr>
        </w:div>
        <w:div w:id="1043552664">
          <w:marLeft w:val="0"/>
          <w:marRight w:val="0"/>
          <w:marTop w:val="0"/>
          <w:marBottom w:val="0"/>
          <w:divBdr>
            <w:top w:val="none" w:sz="0" w:space="0" w:color="auto"/>
            <w:left w:val="none" w:sz="0" w:space="0" w:color="auto"/>
            <w:bottom w:val="none" w:sz="0" w:space="0" w:color="auto"/>
            <w:right w:val="none" w:sz="0" w:space="0" w:color="auto"/>
          </w:divBdr>
        </w:div>
        <w:div w:id="1660230350">
          <w:marLeft w:val="0"/>
          <w:marRight w:val="0"/>
          <w:marTop w:val="0"/>
          <w:marBottom w:val="0"/>
          <w:divBdr>
            <w:top w:val="none" w:sz="0" w:space="0" w:color="auto"/>
            <w:left w:val="none" w:sz="0" w:space="0" w:color="auto"/>
            <w:bottom w:val="none" w:sz="0" w:space="0" w:color="auto"/>
            <w:right w:val="none" w:sz="0" w:space="0" w:color="auto"/>
          </w:divBdr>
        </w:div>
        <w:div w:id="1162425706">
          <w:marLeft w:val="0"/>
          <w:marRight w:val="0"/>
          <w:marTop w:val="0"/>
          <w:marBottom w:val="0"/>
          <w:divBdr>
            <w:top w:val="none" w:sz="0" w:space="0" w:color="auto"/>
            <w:left w:val="none" w:sz="0" w:space="0" w:color="auto"/>
            <w:bottom w:val="none" w:sz="0" w:space="0" w:color="auto"/>
            <w:right w:val="none" w:sz="0" w:space="0" w:color="auto"/>
          </w:divBdr>
        </w:div>
        <w:div w:id="51946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mod.org/?q=11994" TargetMode="External"/><Relationship Id="rId13" Type="http://schemas.openxmlformats.org/officeDocument/2006/relationships/hyperlink" Target="http://www.icimod.org/?q=1137" TargetMode="External"/><Relationship Id="rId18" Type="http://schemas.openxmlformats.org/officeDocument/2006/relationships/hyperlink" Target="http://www.icimod.org/?q=9123" TargetMode="External"/><Relationship Id="rId3" Type="http://schemas.openxmlformats.org/officeDocument/2006/relationships/settings" Target="settings.xml"/><Relationship Id="rId21" Type="http://schemas.openxmlformats.org/officeDocument/2006/relationships/hyperlink" Target="http://www.icimod.org/cvmgmt" TargetMode="External"/><Relationship Id="rId7" Type="http://schemas.openxmlformats.org/officeDocument/2006/relationships/hyperlink" Target="http://www.icimod.org/?q=11943" TargetMode="External"/><Relationship Id="rId12" Type="http://schemas.openxmlformats.org/officeDocument/2006/relationships/hyperlink" Target="http://www.icimod.org/?q=abt&amp;page=abt" TargetMode="External"/><Relationship Id="rId17" Type="http://schemas.openxmlformats.org/officeDocument/2006/relationships/hyperlink" Target="http://www.icimod.org/cvmgmt" TargetMode="External"/><Relationship Id="rId2" Type="http://schemas.openxmlformats.org/officeDocument/2006/relationships/styles" Target="styles.xml"/><Relationship Id="rId16" Type="http://schemas.openxmlformats.org/officeDocument/2006/relationships/hyperlink" Target="http://www.icimod.org/?q=9126" TargetMode="External"/><Relationship Id="rId20" Type="http://schemas.openxmlformats.org/officeDocument/2006/relationships/hyperlink" Target="http://www.icimod.org/?q=9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ying@imde.ac.cn" TargetMode="External"/><Relationship Id="rId5" Type="http://schemas.openxmlformats.org/officeDocument/2006/relationships/footnotes" Target="footnotes.xml"/><Relationship Id="rId15" Type="http://schemas.openxmlformats.org/officeDocument/2006/relationships/hyperlink" Target="http://www.icimod.org/?q=9119" TargetMode="External"/><Relationship Id="rId23" Type="http://schemas.openxmlformats.org/officeDocument/2006/relationships/theme" Target="theme/theme1.xml"/><Relationship Id="rId10" Type="http://schemas.openxmlformats.org/officeDocument/2006/relationships/hyperlink" Target="http://www.icimod.org/cvmgmt/public/user/login" TargetMode="External"/><Relationship Id="rId19" Type="http://schemas.openxmlformats.org/officeDocument/2006/relationships/hyperlink" Target="http://www.icimod.org/cvmgmt" TargetMode="External"/><Relationship Id="rId4" Type="http://schemas.openxmlformats.org/officeDocument/2006/relationships/webSettings" Target="webSettings.xml"/><Relationship Id="rId9" Type="http://schemas.openxmlformats.org/officeDocument/2006/relationships/hyperlink" Target="http://www.icimod.org/?q=11995" TargetMode="External"/><Relationship Id="rId14" Type="http://schemas.openxmlformats.org/officeDocument/2006/relationships/hyperlink" Target="http://www.icimod.org/?q=9117"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3626</Words>
  <Characters>20671</Characters>
  <Application>Microsoft Office Word</Application>
  <DocSecurity>0</DocSecurity>
  <Lines>172</Lines>
  <Paragraphs>48</Paragraphs>
  <ScaleCrop>false</ScaleCrop>
  <Company>WwW.YlmF.CoM</Company>
  <LinksUpToDate>false</LinksUpToDate>
  <CharactersWithSpaces>24249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11</cp:revision>
  <cp:lastPrinted>2013-11-01T02:59:00Z</cp:lastPrinted>
  <dcterms:created xsi:type="dcterms:W3CDTF">2013-11-14T08:45:00Z</dcterms:created>
  <dcterms:modified xsi:type="dcterms:W3CDTF">2013-11-14T09:07:00Z</dcterms:modified>
</cp:coreProperties>
</file>